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E846B" w14:textId="77777777" w:rsidR="00FE5B3D" w:rsidRPr="003679C8" w:rsidRDefault="00FE5B3D" w:rsidP="00FE5B3D">
      <w:pPr>
        <w:pStyle w:val="Default"/>
        <w:rPr>
          <w:rFonts w:ascii="Verdana" w:hAnsi="Verdana"/>
          <w:sz w:val="14"/>
          <w:szCs w:val="14"/>
        </w:rPr>
      </w:pPr>
      <w:r w:rsidRPr="003679C8">
        <w:rPr>
          <w:rFonts w:ascii="Verdana" w:hAnsi="Verdana"/>
          <w:b/>
          <w:bCs/>
          <w:sz w:val="14"/>
          <w:szCs w:val="14"/>
        </w:rPr>
        <w:t xml:space="preserve">ALGEMENE (ADVIES, SERVICE– EN BETALINGS) VOORWAARDEN </w:t>
      </w:r>
    </w:p>
    <w:p w14:paraId="2F0AFA4D" w14:textId="77777777" w:rsidR="00FE5B3D" w:rsidRPr="00EA6CE9" w:rsidRDefault="00FE5B3D" w:rsidP="00FE5B3D">
      <w:pPr>
        <w:pStyle w:val="Default"/>
        <w:rPr>
          <w:rFonts w:ascii="Verdana" w:hAnsi="Verdana"/>
          <w:sz w:val="8"/>
          <w:szCs w:val="8"/>
        </w:rPr>
      </w:pPr>
    </w:p>
    <w:p w14:paraId="53313882" w14:textId="3FAC2217" w:rsidR="00FE5B3D" w:rsidRPr="003679C8" w:rsidRDefault="00FE5B3D" w:rsidP="00FE5B3D">
      <w:pPr>
        <w:jc w:val="both"/>
        <w:rPr>
          <w:rFonts w:ascii="Verdana" w:hAnsi="Verdana"/>
          <w:sz w:val="14"/>
          <w:szCs w:val="14"/>
        </w:rPr>
      </w:pPr>
      <w:r w:rsidRPr="003679C8">
        <w:rPr>
          <w:rFonts w:ascii="Verdana" w:hAnsi="Verdana"/>
          <w:sz w:val="14"/>
          <w:szCs w:val="14"/>
        </w:rPr>
        <w:t xml:space="preserve">Deze algemene voorwaarden worden gehanteerd door </w:t>
      </w:r>
      <w:r>
        <w:rPr>
          <w:rFonts w:ascii="Verdana" w:hAnsi="Verdana"/>
          <w:sz w:val="14"/>
          <w:szCs w:val="14"/>
        </w:rPr>
        <w:t>TRIUM FINANCE</w:t>
      </w:r>
      <w:r w:rsidRPr="003679C8">
        <w:rPr>
          <w:rFonts w:ascii="Verdana" w:hAnsi="Verdana"/>
          <w:sz w:val="14"/>
          <w:szCs w:val="14"/>
        </w:rPr>
        <w:t xml:space="preserve">, gevestigd te </w:t>
      </w:r>
      <w:r w:rsidR="00DA1B70">
        <w:rPr>
          <w:rFonts w:ascii="Verdana" w:hAnsi="Verdana"/>
          <w:sz w:val="14"/>
          <w:szCs w:val="14"/>
        </w:rPr>
        <w:t>Someren, Witvrouwenbergweg 8F, 5711CN</w:t>
      </w:r>
      <w:r w:rsidRPr="003679C8">
        <w:rPr>
          <w:rFonts w:ascii="Verdana" w:hAnsi="Verdana"/>
          <w:sz w:val="14"/>
          <w:szCs w:val="14"/>
        </w:rPr>
        <w:t xml:space="preserve">, hierna te noemen: “TRIUM”, en zijn mede bedongen ten behoeve van de bestuurders van </w:t>
      </w:r>
      <w:r>
        <w:rPr>
          <w:rFonts w:ascii="Verdana" w:hAnsi="Verdana"/>
          <w:sz w:val="14"/>
          <w:szCs w:val="14"/>
        </w:rPr>
        <w:t>TRIUM FINANCE</w:t>
      </w:r>
      <w:r w:rsidRPr="003679C8">
        <w:rPr>
          <w:rFonts w:ascii="Verdana" w:hAnsi="Verdana" w:cs="Arial"/>
          <w:sz w:val="14"/>
          <w:szCs w:val="14"/>
        </w:rPr>
        <w:t xml:space="preserve"> </w:t>
      </w:r>
      <w:r w:rsidRPr="003679C8">
        <w:rPr>
          <w:rFonts w:ascii="Verdana" w:hAnsi="Verdana"/>
          <w:sz w:val="14"/>
          <w:szCs w:val="14"/>
        </w:rPr>
        <w:t>en alle voor haar werkzame personen. De toepasselijkheid daarvan blijft bestaan indien voormelde bestuurders en/of personen niet meer voor TRIUM werkzaam zijn.</w:t>
      </w:r>
    </w:p>
    <w:p w14:paraId="2251B995" w14:textId="77777777" w:rsidR="00FE5B3D" w:rsidRPr="00EA6CE9" w:rsidRDefault="00FE5B3D" w:rsidP="00FE5B3D">
      <w:pPr>
        <w:jc w:val="both"/>
        <w:rPr>
          <w:rFonts w:ascii="Verdana" w:hAnsi="Verdana"/>
          <w:sz w:val="8"/>
          <w:szCs w:val="8"/>
        </w:rPr>
      </w:pPr>
    </w:p>
    <w:p w14:paraId="34494140" w14:textId="77777777" w:rsidR="00FE5B3D" w:rsidRPr="003679C8" w:rsidRDefault="00FE5B3D" w:rsidP="00FE5B3D">
      <w:pPr>
        <w:pStyle w:val="Default"/>
        <w:rPr>
          <w:rFonts w:ascii="Verdana" w:hAnsi="Verdana"/>
          <w:sz w:val="14"/>
          <w:szCs w:val="14"/>
        </w:rPr>
      </w:pPr>
      <w:r w:rsidRPr="003679C8">
        <w:rPr>
          <w:rFonts w:ascii="Verdana" w:hAnsi="Verdana"/>
          <w:b/>
          <w:bCs/>
          <w:sz w:val="14"/>
          <w:szCs w:val="14"/>
        </w:rPr>
        <w:t xml:space="preserve">Artikel 1 Definities </w:t>
      </w:r>
    </w:p>
    <w:p w14:paraId="79590FF6"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1.1 Cliënt: de wederpartij van Trium betreft de natuurlijke persoon, rechtspersoon of personenvennootschap met wie Trium een opdracht tot dienstverlening</w:t>
      </w:r>
      <w:r>
        <w:rPr>
          <w:rFonts w:ascii="Verdana" w:hAnsi="Verdana"/>
          <w:sz w:val="14"/>
          <w:szCs w:val="14"/>
        </w:rPr>
        <w:t xml:space="preserve"> (en/of onderhouds- en serviceovereenkomst</w:t>
      </w:r>
      <w:r w:rsidRPr="003679C8">
        <w:rPr>
          <w:rFonts w:ascii="Verdana" w:hAnsi="Verdana"/>
          <w:sz w:val="14"/>
          <w:szCs w:val="14"/>
        </w:rPr>
        <w:t xml:space="preserve">) heeft gesloten ofwel aan wie een offerte, berekeningen, (financieel) advies en/of aanbiedingen al dan niet in concept is gedaan. </w:t>
      </w:r>
    </w:p>
    <w:p w14:paraId="68C636CB"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1.2 Trium: zelfstandig bemiddelaar in de zin van de Wet Financieel Toezicht (WFT), welke producten levert en diensten verricht en in het bezit is van alle benodigde wettelijke vergunningen om haar taken uit te voeren. Trium verstrekt eveneens financieel advies voor haar cliënt. Hetzij tegen een abonnement, een vast tarief, een uurtarief of een beloning via de maatschappij waarbij de producten of diensten worden afgenomen. </w:t>
      </w:r>
    </w:p>
    <w:p w14:paraId="1730EF47"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1.3 De maatschappij: De bank, verzekeraar, vermogensbeheerder of andersoortige financiële instantie welke producten of diensten levert t.b.v. cliënt en/of Trium. </w:t>
      </w:r>
    </w:p>
    <w:p w14:paraId="4B582EFD"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1.4 Oriëntatie: Het bespreken van de probleemstelling van de cliënt en de mogelijkheden van Trium daaromtrent. </w:t>
      </w:r>
    </w:p>
    <w:p w14:paraId="110F8298"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1.5 Inventarisatie: het verzamelen van alle relevante gegevens, kennis, ervaring, risicobereidheid, wensen, behoeftes en overige relevante informatie waarmee een grondige analyse gemaakt kan worden resulterend in een op maat gemaakt advies. </w:t>
      </w:r>
    </w:p>
    <w:p w14:paraId="1B11BD2A"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1.6 Analyse: Het beoordelen en waarderen van alle relevante informatie welke tijdens en na de inventarisatie is verkregen t.b.v. het oplossen van de probleemstelling van de cliënt. </w:t>
      </w:r>
    </w:p>
    <w:p w14:paraId="1292B3BA"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1.7 Advisering: het geven van advies met betrekking tot de probleemstelling van de cliënt dat aansluit op de inventarisatie en analyse. Inzake het advies wordt gebruik gemaakt van alle kennis, vaardigheden en uitgebreide ondersteunende middelen (waaronder unieke specifieke software) van Trium om zodoende tot een goed en weloverwogen advies voor de cliënt te komen. </w:t>
      </w:r>
    </w:p>
    <w:p w14:paraId="21059447"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1.8 Uitvoering: Het bemiddelen van diensten of producten van maatschappijen, welke aansluiten op de advisering. </w:t>
      </w:r>
    </w:p>
    <w:p w14:paraId="6E1639FD"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1.9 Opdracht tot dienstverlening: een overeenkomst waarbij omschreven is dat cliënt tegen een overeengekomen prijs (op basis van een  vast tarief, uurtarief of beloning via de maatschappij) aanspraak kan maken op diensten van Trium. </w:t>
      </w:r>
    </w:p>
    <w:p w14:paraId="65BB82B6"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1.10 Vast tarief: Het vaste overeengekomen bedrag welke de cliënt (al dan niet in termijnen) betaalt ten behoeve van de door Trium aan cliënt verrichte diensten en/of geleverde producten. </w:t>
      </w:r>
    </w:p>
    <w:p w14:paraId="65927E38"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1.11 Uurtarief: het overeengekomen te hanteren bedrag per uur ten behoeve van de door Trium aan cliënt geleverde diensten en/of geleverde producten. </w:t>
      </w:r>
    </w:p>
    <w:p w14:paraId="40011F15"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1.12 Beloning door de maatschappij: de overeengekomen hoogte van beloning welke Trium ontvangt van de maatschappij ten behoeve van de door Trium aan haar cliënt verrichte diensten en/of geleverde producten. </w:t>
      </w:r>
    </w:p>
    <w:p w14:paraId="06124252"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1.13 Pakket: Een periodieke betaling gedurende een onbepaalde of bepaalde periode door cliënt ten behoeve van de door Trium aan cliënt geleverde diensten.</w:t>
      </w:r>
    </w:p>
    <w:p w14:paraId="05870787"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1.14 Onderhouds- en serviceovereenkomst: een overeenkomst waarin wordt vastgelegd, welk (service)pakket cliënt wenst af te nemen en tegen welke prijs.</w:t>
      </w:r>
    </w:p>
    <w:p w14:paraId="28388150" w14:textId="77777777" w:rsidR="00FE5B3D" w:rsidRDefault="00FE5B3D" w:rsidP="00FE5B3D">
      <w:pPr>
        <w:pStyle w:val="Default"/>
        <w:rPr>
          <w:rFonts w:ascii="Verdana" w:hAnsi="Verdana"/>
          <w:sz w:val="14"/>
          <w:szCs w:val="14"/>
        </w:rPr>
      </w:pPr>
      <w:r>
        <w:rPr>
          <w:rFonts w:ascii="Verdana" w:hAnsi="Verdana"/>
          <w:sz w:val="14"/>
          <w:szCs w:val="14"/>
        </w:rPr>
        <w:t>1.15 Service uren: het aantal uren dat een cliënt, kosteloos gebruik kan maken van de dienstverlening van Trium, ten behoeve van het beheer en onderhoud van afgenomen financiële producten. Per pakket heeft een cliënt recht op één service uur per jaar.</w:t>
      </w:r>
    </w:p>
    <w:p w14:paraId="1AC5A78A" w14:textId="77777777" w:rsidR="00FE5B3D" w:rsidRPr="00EA6CE9" w:rsidRDefault="00FE5B3D" w:rsidP="00FE5B3D">
      <w:pPr>
        <w:pStyle w:val="Default"/>
        <w:rPr>
          <w:rFonts w:ascii="Verdana" w:hAnsi="Verdana"/>
          <w:sz w:val="8"/>
          <w:szCs w:val="8"/>
        </w:rPr>
      </w:pPr>
    </w:p>
    <w:p w14:paraId="2BB92BEE" w14:textId="77777777" w:rsidR="00FE5B3D" w:rsidRPr="003679C8" w:rsidRDefault="00FE5B3D" w:rsidP="00FE5B3D">
      <w:pPr>
        <w:pStyle w:val="Titel"/>
        <w:jc w:val="both"/>
        <w:outlineLvl w:val="0"/>
        <w:rPr>
          <w:rFonts w:ascii="Verdana" w:hAnsi="Verdana"/>
          <w:sz w:val="14"/>
          <w:szCs w:val="14"/>
        </w:rPr>
      </w:pPr>
      <w:r w:rsidRPr="003679C8">
        <w:rPr>
          <w:rFonts w:ascii="Verdana" w:hAnsi="Verdana"/>
          <w:sz w:val="14"/>
          <w:szCs w:val="14"/>
        </w:rPr>
        <w:t>Artikel 2  Aanbiedingen, overeenkomst, opdracht etc.</w:t>
      </w:r>
    </w:p>
    <w:p w14:paraId="79D71848"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2.1 Offertes en tarieven van TRIUM zijn, tenzij daarin uitdrukkelijk anders is aangegeven, vrijblijvend.</w:t>
      </w:r>
    </w:p>
    <w:p w14:paraId="4BCB85A8"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2.2 Aan TRIUM verstrekte opdrachten leiden uitsluitend tot inspanningsverplichtingen van TRIUM, niet tot resultaatsverplichtingen.</w:t>
      </w:r>
    </w:p>
    <w:p w14:paraId="59D34F7A"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2.3 Een overeenkomst wordt geacht tot stand te zijn gekomen op het moment dat TRIUM een opdracht schriftelijk heeft aanvaard, dan wel met de uitvoering daarvan is begonnen. </w:t>
      </w:r>
      <w:r w:rsidRPr="003679C8">
        <w:rPr>
          <w:rFonts w:ascii="Verdana" w:hAnsi="Verdana"/>
          <w:sz w:val="14"/>
          <w:szCs w:val="14"/>
        </w:rPr>
        <w:t>TRIUM is bevoegd om aan haar verstrekte opdrachten zonder opgave van redenen te weigeren.</w:t>
      </w:r>
    </w:p>
    <w:p w14:paraId="1A9CE62C"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2.4 In het geval </w:t>
      </w:r>
      <w:r>
        <w:rPr>
          <w:rFonts w:ascii="Verdana" w:hAnsi="Verdana"/>
          <w:sz w:val="14"/>
          <w:szCs w:val="14"/>
        </w:rPr>
        <w:t>cliënt</w:t>
      </w:r>
      <w:r w:rsidRPr="003679C8">
        <w:rPr>
          <w:rFonts w:ascii="Verdana" w:hAnsi="Verdana"/>
          <w:sz w:val="14"/>
          <w:szCs w:val="14"/>
        </w:rPr>
        <w:t xml:space="preserve"> per e-mailbericht enige (verzekering)aanvraag heeft gedaan en </w:t>
      </w:r>
      <w:r>
        <w:rPr>
          <w:rFonts w:ascii="Verdana" w:hAnsi="Verdana"/>
          <w:sz w:val="14"/>
          <w:szCs w:val="14"/>
        </w:rPr>
        <w:t>cliënt</w:t>
      </w:r>
      <w:r w:rsidRPr="003679C8">
        <w:rPr>
          <w:rFonts w:ascii="Verdana" w:hAnsi="Verdana"/>
          <w:sz w:val="14"/>
          <w:szCs w:val="14"/>
        </w:rPr>
        <w:t xml:space="preserve"> binnen 24 uur na verzending van dat bericht geen ontvangstbevestiging van (een medewerker van) TRIUM heeft ontvangen, dient het bericht van </w:t>
      </w:r>
      <w:r>
        <w:rPr>
          <w:rFonts w:ascii="Verdana" w:hAnsi="Verdana"/>
          <w:sz w:val="14"/>
          <w:szCs w:val="14"/>
        </w:rPr>
        <w:t>cliënt</w:t>
      </w:r>
      <w:r w:rsidRPr="003679C8">
        <w:rPr>
          <w:rFonts w:ascii="Verdana" w:hAnsi="Verdana"/>
          <w:sz w:val="14"/>
          <w:szCs w:val="14"/>
        </w:rPr>
        <w:t xml:space="preserve"> als niet ontvangen te worden beschouwd. Indien </w:t>
      </w:r>
      <w:r>
        <w:rPr>
          <w:rFonts w:ascii="Verdana" w:hAnsi="Verdana"/>
          <w:sz w:val="14"/>
          <w:szCs w:val="14"/>
        </w:rPr>
        <w:t>cliënt</w:t>
      </w:r>
      <w:r w:rsidRPr="003679C8">
        <w:rPr>
          <w:rFonts w:ascii="Verdana" w:hAnsi="Verdana"/>
          <w:sz w:val="14"/>
          <w:szCs w:val="14"/>
        </w:rPr>
        <w:t xml:space="preserve"> binnen de termijn van 24 uur na verzending van een digitaal bericht een reactie of uitsluitsel van (een medewerker van) TRIUM wenst te ontvangen, dient </w:t>
      </w:r>
      <w:r>
        <w:rPr>
          <w:rFonts w:ascii="Verdana" w:hAnsi="Verdana"/>
          <w:sz w:val="14"/>
          <w:szCs w:val="14"/>
        </w:rPr>
        <w:t>cliënt</w:t>
      </w:r>
      <w:r w:rsidRPr="003679C8">
        <w:rPr>
          <w:rFonts w:ascii="Verdana" w:hAnsi="Verdana"/>
          <w:sz w:val="14"/>
          <w:szCs w:val="14"/>
        </w:rPr>
        <w:t xml:space="preserve"> zichzelf ervan te verwittigen dat het bericht (de medewerker van) TRIUM heeft bereikt.</w:t>
      </w:r>
    </w:p>
    <w:p w14:paraId="1036DA36"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2.5 Digitale, al dan niet op </w:t>
      </w:r>
      <w:r>
        <w:rPr>
          <w:rFonts w:ascii="Verdana" w:hAnsi="Verdana"/>
          <w:sz w:val="14"/>
          <w:szCs w:val="14"/>
        </w:rPr>
        <w:t>i</w:t>
      </w:r>
      <w:r w:rsidRPr="003679C8">
        <w:rPr>
          <w:rFonts w:ascii="Verdana" w:hAnsi="Verdana"/>
          <w:sz w:val="14"/>
          <w:szCs w:val="14"/>
        </w:rPr>
        <w:t xml:space="preserve">nternet, al dan niet op aanvraag van de </w:t>
      </w:r>
      <w:r>
        <w:rPr>
          <w:rFonts w:ascii="Verdana" w:hAnsi="Verdana"/>
          <w:sz w:val="14"/>
          <w:szCs w:val="14"/>
        </w:rPr>
        <w:t>cliënt</w:t>
      </w:r>
      <w:r w:rsidRPr="003679C8">
        <w:rPr>
          <w:rFonts w:ascii="Verdana" w:hAnsi="Verdana"/>
          <w:sz w:val="14"/>
          <w:szCs w:val="14"/>
        </w:rPr>
        <w:t xml:space="preserve">, aan </w:t>
      </w:r>
      <w:r>
        <w:rPr>
          <w:rFonts w:ascii="Verdana" w:hAnsi="Verdana"/>
          <w:sz w:val="14"/>
          <w:szCs w:val="14"/>
        </w:rPr>
        <w:t>cliënt</w:t>
      </w:r>
      <w:r w:rsidRPr="003679C8">
        <w:rPr>
          <w:rFonts w:ascii="Verdana" w:hAnsi="Verdana"/>
          <w:sz w:val="14"/>
          <w:szCs w:val="14"/>
        </w:rPr>
        <w:t xml:space="preserve"> verstrekte informatie, is vrijblijvend en wordt nimmer beschouwd als een door TRIUM gegeven advies in het kader van een aan haar verstrekte opdracht, behoudens voor zover uit mededeling van TRIUM het tegendeel blijkt. </w:t>
      </w:r>
    </w:p>
    <w:p w14:paraId="235E143F"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2.6 Tenzij schriftelijk anders is overeengekomen zijn door TRIUM opgegeven termijnen waarbinnen zij de haar verstrekte opdracht zal uitvoeren, nimmer te beschouwen als fatale termijn. </w:t>
      </w:r>
    </w:p>
    <w:p w14:paraId="6B3B8B6D" w14:textId="77777777" w:rsidR="00FE5B3D" w:rsidRPr="00EA6CE9" w:rsidRDefault="00FE5B3D" w:rsidP="00FE5B3D">
      <w:pPr>
        <w:pStyle w:val="Default"/>
        <w:rPr>
          <w:rFonts w:ascii="Verdana" w:hAnsi="Verdana"/>
          <w:sz w:val="8"/>
          <w:szCs w:val="8"/>
        </w:rPr>
      </w:pPr>
    </w:p>
    <w:p w14:paraId="6660CCEE" w14:textId="77777777" w:rsidR="00FE5B3D" w:rsidRPr="003679C8" w:rsidRDefault="00FE5B3D" w:rsidP="00FE5B3D">
      <w:pPr>
        <w:pStyle w:val="Titel"/>
        <w:jc w:val="both"/>
        <w:outlineLvl w:val="0"/>
        <w:rPr>
          <w:rFonts w:ascii="Verdana" w:hAnsi="Verdana"/>
          <w:sz w:val="14"/>
          <w:szCs w:val="14"/>
        </w:rPr>
      </w:pPr>
      <w:r w:rsidRPr="003679C8">
        <w:rPr>
          <w:rFonts w:ascii="Verdana" w:hAnsi="Verdana"/>
          <w:sz w:val="14"/>
          <w:szCs w:val="14"/>
        </w:rPr>
        <w:t xml:space="preserve">Artikel 3  Medewerking door de </w:t>
      </w:r>
      <w:r>
        <w:rPr>
          <w:rFonts w:ascii="Verdana" w:hAnsi="Verdana"/>
          <w:sz w:val="14"/>
          <w:szCs w:val="14"/>
        </w:rPr>
        <w:t>cliënt</w:t>
      </w:r>
      <w:r w:rsidRPr="003679C8">
        <w:rPr>
          <w:rFonts w:ascii="Verdana" w:hAnsi="Verdana"/>
          <w:sz w:val="14"/>
          <w:szCs w:val="14"/>
        </w:rPr>
        <w:t xml:space="preserve"> / informatieverstrekking</w:t>
      </w:r>
    </w:p>
    <w:p w14:paraId="2AA2BBE0"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3.1 De </w:t>
      </w:r>
      <w:r>
        <w:rPr>
          <w:rFonts w:ascii="Verdana" w:hAnsi="Verdana"/>
          <w:sz w:val="14"/>
          <w:szCs w:val="14"/>
        </w:rPr>
        <w:t>cliënt</w:t>
      </w:r>
      <w:r w:rsidRPr="003679C8">
        <w:rPr>
          <w:rFonts w:ascii="Verdana" w:hAnsi="Verdana"/>
          <w:sz w:val="14"/>
          <w:szCs w:val="14"/>
        </w:rPr>
        <w:t xml:space="preserve"> zal steeds, gevraagd en ongevraagd, alle relevante informatie verstrekken aan TRIUM die zij nodig heeft voor een correcte uitvoering van de aan haar verstrekte opdracht. Indien voor de uitvoering van de overeengekomen dienst of opdracht noodzakelijke gegevens niet, niet tijdig of niet overeenkomstig de gemaakte afspraken door de </w:t>
      </w:r>
      <w:r>
        <w:rPr>
          <w:rFonts w:ascii="Verdana" w:hAnsi="Verdana"/>
          <w:sz w:val="14"/>
          <w:szCs w:val="14"/>
        </w:rPr>
        <w:t>cliënt</w:t>
      </w:r>
      <w:r w:rsidRPr="003679C8">
        <w:rPr>
          <w:rFonts w:ascii="Verdana" w:hAnsi="Verdana"/>
          <w:sz w:val="14"/>
          <w:szCs w:val="14"/>
        </w:rPr>
        <w:t xml:space="preserve"> ter beschikking van TRIUM zijn gesteld, of indien de </w:t>
      </w:r>
      <w:r>
        <w:rPr>
          <w:rFonts w:ascii="Verdana" w:hAnsi="Verdana"/>
          <w:sz w:val="14"/>
          <w:szCs w:val="14"/>
        </w:rPr>
        <w:t>cliënt</w:t>
      </w:r>
      <w:r w:rsidRPr="003679C8">
        <w:rPr>
          <w:rFonts w:ascii="Verdana" w:hAnsi="Verdana"/>
          <w:sz w:val="14"/>
          <w:szCs w:val="14"/>
        </w:rPr>
        <w:t xml:space="preserve"> op andere wijze niet aan zijn (informatie)verplichtingen heeft voldaan, is TRIUM bevoegd over te gaan tot opschorting van de uitvoering van de overeenkomst. </w:t>
      </w:r>
    </w:p>
    <w:p w14:paraId="400E4C0E"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3.2 De </w:t>
      </w:r>
      <w:r>
        <w:rPr>
          <w:rFonts w:ascii="Verdana" w:hAnsi="Verdana"/>
          <w:sz w:val="14"/>
          <w:szCs w:val="14"/>
        </w:rPr>
        <w:t>cliënt</w:t>
      </w:r>
      <w:r w:rsidRPr="003679C8">
        <w:rPr>
          <w:rFonts w:ascii="Verdana" w:hAnsi="Verdana"/>
          <w:sz w:val="14"/>
          <w:szCs w:val="14"/>
        </w:rPr>
        <w:t xml:space="preserve"> is zelf volledig verantwoordelijk voor de juistheid en volledigheid van alle door hem aan  TRIUM verschafte informatie. </w:t>
      </w:r>
    </w:p>
    <w:p w14:paraId="7F887A17" w14:textId="77777777" w:rsidR="00FE5B3D" w:rsidRPr="00EA6CE9" w:rsidRDefault="00FE5B3D" w:rsidP="00FE5B3D">
      <w:pPr>
        <w:pStyle w:val="Default"/>
        <w:rPr>
          <w:rFonts w:ascii="Verdana" w:hAnsi="Verdana"/>
          <w:sz w:val="8"/>
          <w:szCs w:val="8"/>
        </w:rPr>
      </w:pPr>
    </w:p>
    <w:p w14:paraId="31C0CFB9" w14:textId="77777777" w:rsidR="00FE5B3D" w:rsidRPr="003679C8" w:rsidRDefault="00FE5B3D" w:rsidP="00FE5B3D">
      <w:pPr>
        <w:pStyle w:val="Default"/>
        <w:rPr>
          <w:rFonts w:ascii="Verdana" w:hAnsi="Verdana"/>
          <w:sz w:val="14"/>
          <w:szCs w:val="14"/>
        </w:rPr>
      </w:pPr>
      <w:r w:rsidRPr="003679C8">
        <w:rPr>
          <w:rFonts w:ascii="Verdana" w:hAnsi="Verdana"/>
          <w:b/>
          <w:bCs/>
          <w:sz w:val="14"/>
          <w:szCs w:val="14"/>
        </w:rPr>
        <w:t xml:space="preserve">Artikel 4 Advisering en dienstverlening </w:t>
      </w:r>
    </w:p>
    <w:p w14:paraId="4CEDC05A"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4.1 Trium behartigt te allen tijde de belangen van haar cliënt en draagt zorg voor een onafhankelijke en juiste advisering. </w:t>
      </w:r>
    </w:p>
    <w:p w14:paraId="57F915DC"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4.2 Tenzij anders is overeengekomen heeft cliënt de intentie om de uitvoering van zijn/haar financiële (complexe) producten door Trium te laten verzorgen. </w:t>
      </w:r>
    </w:p>
    <w:p w14:paraId="09C8789C" w14:textId="77777777" w:rsidR="00FE5B3D" w:rsidRDefault="00FE5B3D" w:rsidP="00FE5B3D">
      <w:pPr>
        <w:pStyle w:val="Default"/>
        <w:rPr>
          <w:rFonts w:ascii="Verdana" w:hAnsi="Verdana"/>
          <w:sz w:val="14"/>
          <w:szCs w:val="14"/>
        </w:rPr>
      </w:pPr>
      <w:r w:rsidRPr="003679C8">
        <w:rPr>
          <w:rFonts w:ascii="Verdana" w:hAnsi="Verdana"/>
          <w:sz w:val="14"/>
          <w:szCs w:val="14"/>
        </w:rPr>
        <w:t xml:space="preserve">4.3 Trium heeft t.b.v. cliënt een dienstverleningsdocument opgesteld waarin o.a. staat vermeld welke dienstverlening cliënt van Trium mag verwachten. </w:t>
      </w:r>
    </w:p>
    <w:p w14:paraId="6AC7AA6C" w14:textId="77777777" w:rsidR="00FE5B3D" w:rsidRPr="00EA6CE9" w:rsidRDefault="00FE5B3D" w:rsidP="00FE5B3D">
      <w:pPr>
        <w:pStyle w:val="Default"/>
        <w:rPr>
          <w:rFonts w:ascii="Verdana" w:hAnsi="Verdana"/>
          <w:sz w:val="8"/>
          <w:szCs w:val="8"/>
        </w:rPr>
      </w:pPr>
    </w:p>
    <w:p w14:paraId="08E1E274" w14:textId="77777777" w:rsidR="00FE5B3D" w:rsidRPr="003679C8" w:rsidRDefault="00FE5B3D" w:rsidP="00FE5B3D">
      <w:pPr>
        <w:pStyle w:val="Default"/>
        <w:rPr>
          <w:rFonts w:ascii="Verdana" w:hAnsi="Verdana"/>
          <w:sz w:val="14"/>
          <w:szCs w:val="14"/>
        </w:rPr>
      </w:pPr>
      <w:r w:rsidRPr="003679C8">
        <w:rPr>
          <w:rFonts w:ascii="Verdana" w:hAnsi="Verdana"/>
          <w:b/>
          <w:bCs/>
          <w:sz w:val="14"/>
          <w:szCs w:val="14"/>
        </w:rPr>
        <w:t xml:space="preserve">Artikel 5 Opzegging </w:t>
      </w:r>
    </w:p>
    <w:p w14:paraId="5CB9414C"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5.1 Opzegging van de abonnementsovereenkomst is wederzijds en voor het eerst mogelijk 1 jaar na ingangsdatum, met inachtneming van een opzegtermijn van 1 volledige maand. Na opzegging dient cliënt zijn bij Trium afgesloten financiële producten, binnen een periode van 30 dagen, over te dragen naar een kantoor naar keuze. Mogelijk door Trium gemaakte adviesuren worden bij cliënt in rekening gebracht (tegen het dan geldende uurtarief), evenals de mogelijke afwikkelingskosten. </w:t>
      </w:r>
    </w:p>
    <w:p w14:paraId="4A0AF38D"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5.2 De abonnementsovereenkomst dient schriftelijk aan Trium te worden opgezegd. </w:t>
      </w:r>
    </w:p>
    <w:p w14:paraId="212E3421"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5.3 De abonnementsovereenkomst is niet overdraagbaar. </w:t>
      </w:r>
    </w:p>
    <w:p w14:paraId="0492898B"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5.4 De cliënt met een abonnementsovereenkomst heeft te allen tijde de mogelijkheid al zijn financiële gegevens in te zien. Daardoor ontstaat er maximale transparantie, meer inzicht en overzicht. </w:t>
      </w:r>
    </w:p>
    <w:p w14:paraId="04B34BC7"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5.5 Opzegging van opdracht tot dienstverlening is wederzijds mogelijk, met inachtneming van een opzegtermijn van 1 volledige week. Mogelijk gemaakte uren worden bij cliënt</w:t>
      </w:r>
      <w:r>
        <w:rPr>
          <w:rFonts w:ascii="Verdana" w:hAnsi="Verdana"/>
          <w:sz w:val="14"/>
          <w:szCs w:val="14"/>
        </w:rPr>
        <w:t xml:space="preserve"> in rekening gebracht (tegen het dan </w:t>
      </w:r>
      <w:r w:rsidRPr="003679C8">
        <w:rPr>
          <w:rFonts w:ascii="Verdana" w:hAnsi="Verdana"/>
          <w:sz w:val="14"/>
          <w:szCs w:val="14"/>
        </w:rPr>
        <w:t>geldende uurtarief</w:t>
      </w:r>
      <w:r>
        <w:rPr>
          <w:rFonts w:ascii="Verdana" w:hAnsi="Verdana"/>
          <w:sz w:val="14"/>
          <w:szCs w:val="14"/>
        </w:rPr>
        <w:t>)</w:t>
      </w:r>
      <w:r w:rsidRPr="003679C8">
        <w:rPr>
          <w:rFonts w:ascii="Verdana" w:hAnsi="Verdana"/>
          <w:sz w:val="14"/>
          <w:szCs w:val="14"/>
        </w:rPr>
        <w:t>, evenals de mogelijke afwikkelingskosten.</w:t>
      </w:r>
    </w:p>
    <w:p w14:paraId="6D6EC032" w14:textId="77777777" w:rsidR="00FE5B3D" w:rsidRPr="003679C8" w:rsidRDefault="00FE5B3D" w:rsidP="00FE5B3D">
      <w:pPr>
        <w:pStyle w:val="Default"/>
        <w:rPr>
          <w:rFonts w:ascii="Verdana" w:hAnsi="Verdana"/>
          <w:sz w:val="14"/>
          <w:szCs w:val="14"/>
        </w:rPr>
      </w:pPr>
      <w:r w:rsidRPr="003679C8">
        <w:rPr>
          <w:rFonts w:ascii="Verdana" w:hAnsi="Verdana"/>
          <w:b/>
          <w:bCs/>
          <w:sz w:val="14"/>
          <w:szCs w:val="14"/>
        </w:rPr>
        <w:t xml:space="preserve">Artikel 6 Wijziging </w:t>
      </w:r>
    </w:p>
    <w:p w14:paraId="4CD03320"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6.1 Wijziging en/of aanvulling van een abonnementsovereenkomst tussen Trium en cliënt is alleen rechtsgeldig indien dit schriftelijk is vastgelegd, door beide partijen is ondertekend en dient altijd in overleg te geschieden tussen cliënt en Trium. </w:t>
      </w:r>
    </w:p>
    <w:p w14:paraId="6A46414B"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6.2 In de gevallen waarin de abonnementsovereenkomst niet voorziet, zullen Trium en cliënt in onderling overleg trachten een aanvullende regeling te treffen. </w:t>
      </w:r>
    </w:p>
    <w:p w14:paraId="2443BEF4" w14:textId="77777777" w:rsidR="00FE5B3D" w:rsidRPr="00EA6CE9" w:rsidRDefault="00FE5B3D" w:rsidP="00FE5B3D">
      <w:pPr>
        <w:pStyle w:val="Default"/>
        <w:rPr>
          <w:rFonts w:ascii="Verdana" w:hAnsi="Verdana"/>
          <w:sz w:val="8"/>
          <w:szCs w:val="8"/>
        </w:rPr>
      </w:pPr>
    </w:p>
    <w:p w14:paraId="56014EE9" w14:textId="77777777" w:rsidR="00FE5B3D" w:rsidRPr="003679C8" w:rsidRDefault="00FE5B3D" w:rsidP="00FE5B3D">
      <w:pPr>
        <w:pStyle w:val="Default"/>
        <w:rPr>
          <w:rFonts w:ascii="Verdana" w:hAnsi="Verdana"/>
          <w:sz w:val="14"/>
          <w:szCs w:val="14"/>
        </w:rPr>
      </w:pPr>
      <w:r w:rsidRPr="003679C8">
        <w:rPr>
          <w:rFonts w:ascii="Verdana" w:hAnsi="Verdana"/>
          <w:b/>
          <w:bCs/>
          <w:sz w:val="14"/>
          <w:szCs w:val="14"/>
        </w:rPr>
        <w:t xml:space="preserve">Artikel 7 Provisieverrekening </w:t>
      </w:r>
    </w:p>
    <w:p w14:paraId="0B3D2A4C"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7.1 Na het afsluiten van een financieel product betaalt Trium de eventueel van de maatschappij teveel ontvangen en verdiende provisie (indien provisiebetaling hoger is dan het in artikel 8 </w:t>
      </w:r>
      <w:r w:rsidRPr="003679C8">
        <w:rPr>
          <w:rFonts w:ascii="Verdana" w:hAnsi="Verdana"/>
          <w:sz w:val="14"/>
          <w:szCs w:val="14"/>
        </w:rPr>
        <w:lastRenderedPageBreak/>
        <w:t xml:space="preserve">genoemde honorarium van Trium) aan cliënt retour. Betaling hiervan geschiedt uiterlijk binnen één maand na de door Trium ontvangen provisie van de maatschappij. </w:t>
      </w:r>
    </w:p>
    <w:p w14:paraId="448C5D6E"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7.2 De aan cliënt betaalde provisie(s), zoals bedoeld in artikel 7.1, is verbonden aan de contractstermijn en de betaling van rente/premie van uw afgesloten product en/of dienst waaronder o.a. wordt verstaan een verzekering, pensioen, hypotheek, arbeidsongeschiktheidsvoorziening, nabestaandenvoorziening, spaar/beleggingsrekening, lening etc. </w:t>
      </w:r>
    </w:p>
    <w:p w14:paraId="57E92B29"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7.3 Wanneer de opdracht tot dienstverlening en/of het product en/of dienst waarover provisie aan de cliënt is terugbetaald (tussentijds) wordt beëindigd of aangepast, dient de cliënt de ontvangen afsluitprovisie geheel of gedeeltelijk terug te betalen aan Trium. </w:t>
      </w:r>
    </w:p>
    <w:p w14:paraId="2729BACF"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a. De door Trium terug te vorderen afsluitprovisie is gelijk aan de vordering van de financiële instelling (maatschappij of bank) op Trium, vermeerderd met een bedrag van € 65,- administratiekosten. Trium dient de vordering van de financiële instelling (maatschappij of bank) op Trium aan te tonen. </w:t>
      </w:r>
    </w:p>
    <w:p w14:paraId="06F054CB"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b. In geval de financiële instelling (maatschappij of bank) jegens Trium aanspraak maakt op restitutie van de afsluitprovisie, dan dient de cliënt de teveel ontvangen afsluitprovisie binnen 14 dagen aan Trium terug te storten. </w:t>
      </w:r>
    </w:p>
    <w:p w14:paraId="4CF1AF0F" w14:textId="77777777" w:rsidR="00FE5B3D" w:rsidRPr="00EA6CE9" w:rsidRDefault="00FE5B3D" w:rsidP="00FE5B3D">
      <w:pPr>
        <w:pStyle w:val="Default"/>
        <w:rPr>
          <w:rFonts w:ascii="Verdana" w:hAnsi="Verdana"/>
          <w:sz w:val="8"/>
          <w:szCs w:val="8"/>
        </w:rPr>
      </w:pPr>
    </w:p>
    <w:p w14:paraId="6ED5BEF1" w14:textId="77777777" w:rsidR="00FE5B3D" w:rsidRPr="003679C8" w:rsidRDefault="00FE5B3D" w:rsidP="00FE5B3D">
      <w:pPr>
        <w:pStyle w:val="Default"/>
        <w:rPr>
          <w:rFonts w:ascii="Verdana" w:hAnsi="Verdana"/>
          <w:b/>
          <w:sz w:val="14"/>
          <w:szCs w:val="14"/>
        </w:rPr>
      </w:pPr>
      <w:r w:rsidRPr="003679C8">
        <w:rPr>
          <w:rFonts w:ascii="Verdana" w:hAnsi="Verdana"/>
          <w:b/>
          <w:sz w:val="14"/>
          <w:szCs w:val="14"/>
        </w:rPr>
        <w:t xml:space="preserve">Artikel 8 Honorarium en betalingen </w:t>
      </w:r>
    </w:p>
    <w:p w14:paraId="190B245B"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8.1 Partijen spreken bij het sluiten van de overeenkomst (opdracht tot dienstverlening en/of abonnementsovereenkomst) af op welke wijze het honorarium van TRIUM wordt voldaan. Het honorarium kan begrepen zijn in de aan de </w:t>
      </w:r>
      <w:r>
        <w:rPr>
          <w:rFonts w:ascii="Verdana" w:hAnsi="Verdana"/>
          <w:sz w:val="14"/>
          <w:szCs w:val="14"/>
        </w:rPr>
        <w:t>cliënt</w:t>
      </w:r>
      <w:r w:rsidRPr="003679C8">
        <w:rPr>
          <w:rFonts w:ascii="Verdana" w:hAnsi="Verdana"/>
          <w:sz w:val="14"/>
          <w:szCs w:val="14"/>
        </w:rPr>
        <w:t xml:space="preserve"> (al dan niet namens een verzekeraar) in rekening te brengen bedragen of er kan een uurtarief worden overeengekomen en/of een abonnementsbedrag. Alle genoemde tarieven zijn, tenzij schriftelijk uitdrukkelijk anders overeengekomen, exclusief BTW en andere heffingen welke van overheidswege worden opgelegd. Eventuele wijzigingen in van overheidswege opgelegde belastingen en/of heffingen worden altijd aan de </w:t>
      </w:r>
      <w:r>
        <w:rPr>
          <w:rFonts w:ascii="Verdana" w:hAnsi="Verdana"/>
          <w:sz w:val="14"/>
          <w:szCs w:val="14"/>
        </w:rPr>
        <w:t>cliënt</w:t>
      </w:r>
      <w:r w:rsidRPr="003679C8">
        <w:rPr>
          <w:rFonts w:ascii="Verdana" w:hAnsi="Verdana"/>
          <w:sz w:val="14"/>
          <w:szCs w:val="14"/>
        </w:rPr>
        <w:t xml:space="preserve"> doorberekend. </w:t>
      </w:r>
    </w:p>
    <w:p w14:paraId="5B7E73D3"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8.2 TRIUM is gerechtigd overeengekomen tarieven tussentijds te verhogen wanneer zich na het sluiten van de overeenkomst stijgingen voordoen in de kosten van materialen of diensten die voor de uitvoering van de overeenkomst nodig zijn, en/of van andere kosten, welke de kostprijs van TRIUM beïnvloeden. Van eventuele wijzigingen wordt </w:t>
      </w:r>
      <w:r>
        <w:rPr>
          <w:rFonts w:ascii="Verdana" w:hAnsi="Verdana"/>
          <w:sz w:val="14"/>
          <w:szCs w:val="14"/>
        </w:rPr>
        <w:t>cliënt</w:t>
      </w:r>
      <w:r w:rsidRPr="003679C8">
        <w:rPr>
          <w:rFonts w:ascii="Verdana" w:hAnsi="Verdana"/>
          <w:sz w:val="14"/>
          <w:szCs w:val="14"/>
        </w:rPr>
        <w:t xml:space="preserve"> vooraf door Trium op de hoogte gebracht.</w:t>
      </w:r>
    </w:p>
    <w:p w14:paraId="1D2E4B68"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8.3 De </w:t>
      </w:r>
      <w:r>
        <w:rPr>
          <w:rFonts w:ascii="Verdana" w:hAnsi="Verdana"/>
          <w:sz w:val="14"/>
          <w:szCs w:val="14"/>
        </w:rPr>
        <w:t>cliënt</w:t>
      </w:r>
      <w:r w:rsidRPr="003679C8">
        <w:rPr>
          <w:rFonts w:ascii="Verdana" w:hAnsi="Verdana"/>
          <w:sz w:val="14"/>
          <w:szCs w:val="14"/>
        </w:rPr>
        <w:t xml:space="preserve"> is zich er van bewust dat het niet, of niet tijdig, voldoen van aan hem in rekening gebrachte premies tot gevolg kan hebben dat de door hem, na bemiddeling van TRIUM, afgesloten verzekeringen en/of voorzieningen geen dekking bieden voor het verzekerde risico.</w:t>
      </w:r>
    </w:p>
    <w:p w14:paraId="140FA1E3"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8.4 Verrekening door de </w:t>
      </w:r>
      <w:r>
        <w:rPr>
          <w:rFonts w:ascii="Verdana" w:hAnsi="Verdana"/>
          <w:sz w:val="14"/>
          <w:szCs w:val="14"/>
        </w:rPr>
        <w:t>cliënt</w:t>
      </w:r>
      <w:r w:rsidRPr="003679C8">
        <w:rPr>
          <w:rFonts w:ascii="Verdana" w:hAnsi="Verdana"/>
          <w:sz w:val="14"/>
          <w:szCs w:val="14"/>
        </w:rPr>
        <w:t xml:space="preserve"> van de door TRIUM gefactureerde premies en bedragen met een door de </w:t>
      </w:r>
      <w:r>
        <w:rPr>
          <w:rFonts w:ascii="Verdana" w:hAnsi="Verdana"/>
          <w:sz w:val="14"/>
          <w:szCs w:val="14"/>
        </w:rPr>
        <w:t>cliënt</w:t>
      </w:r>
      <w:r w:rsidRPr="003679C8">
        <w:rPr>
          <w:rFonts w:ascii="Verdana" w:hAnsi="Verdana"/>
          <w:sz w:val="14"/>
          <w:szCs w:val="14"/>
        </w:rPr>
        <w:t xml:space="preserve"> gestelde tegenvordering, dan wel opschorting van betaling door de </w:t>
      </w:r>
      <w:r>
        <w:rPr>
          <w:rFonts w:ascii="Verdana" w:hAnsi="Verdana"/>
          <w:sz w:val="14"/>
          <w:szCs w:val="14"/>
        </w:rPr>
        <w:t>cliënt</w:t>
      </w:r>
      <w:r w:rsidRPr="003679C8">
        <w:rPr>
          <w:rFonts w:ascii="Verdana" w:hAnsi="Verdana"/>
          <w:sz w:val="14"/>
          <w:szCs w:val="14"/>
        </w:rPr>
        <w:t xml:space="preserve"> in verband met een door deze gestelde tegenvordering, is slechts toegestaan voor zover de tegenvordering door TRIUM uitdrukkelijk en zonder voorbehoud is erkend of in rechte onherroepelijk is vastgesteld.</w:t>
      </w:r>
    </w:p>
    <w:p w14:paraId="36C2316B"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8.5 Indien de </w:t>
      </w:r>
      <w:r>
        <w:rPr>
          <w:rFonts w:ascii="Verdana" w:hAnsi="Verdana"/>
          <w:sz w:val="14"/>
          <w:szCs w:val="14"/>
        </w:rPr>
        <w:t>cliënt</w:t>
      </w:r>
      <w:r w:rsidRPr="003679C8">
        <w:rPr>
          <w:rFonts w:ascii="Verdana" w:hAnsi="Verdana"/>
          <w:sz w:val="14"/>
          <w:szCs w:val="14"/>
        </w:rPr>
        <w:t xml:space="preserve"> de verschuldigde premie en/of bedragen niet binnen de overeengekomen termijn betaalt, zal de </w:t>
      </w:r>
      <w:r>
        <w:rPr>
          <w:rFonts w:ascii="Verdana" w:hAnsi="Verdana"/>
          <w:sz w:val="14"/>
          <w:szCs w:val="14"/>
        </w:rPr>
        <w:t>cliënt</w:t>
      </w:r>
      <w:r w:rsidRPr="003679C8">
        <w:rPr>
          <w:rFonts w:ascii="Verdana" w:hAnsi="Verdana"/>
          <w:sz w:val="14"/>
          <w:szCs w:val="14"/>
        </w:rPr>
        <w:t xml:space="preserve"> daardoor, zonder dat enige ingebrekestelling nodig is, over het openstaande bedrag de wettelijke rente verschuldigd worden. Indien de </w:t>
      </w:r>
      <w:r>
        <w:rPr>
          <w:rFonts w:ascii="Verdana" w:hAnsi="Verdana"/>
          <w:sz w:val="14"/>
          <w:szCs w:val="14"/>
        </w:rPr>
        <w:t>cliënt</w:t>
      </w:r>
      <w:r w:rsidRPr="003679C8">
        <w:rPr>
          <w:rFonts w:ascii="Verdana" w:hAnsi="Verdana"/>
          <w:sz w:val="14"/>
          <w:szCs w:val="14"/>
        </w:rPr>
        <w:t xml:space="preserve"> na ingebrekestelling nalatig blijkt om het openstaande bedrag aan TRIUM te voldoen, kan de vordering uit handen worden gegeven, in welk geval de </w:t>
      </w:r>
      <w:r>
        <w:rPr>
          <w:rFonts w:ascii="Verdana" w:hAnsi="Verdana"/>
          <w:sz w:val="14"/>
          <w:szCs w:val="14"/>
        </w:rPr>
        <w:t>cliënt</w:t>
      </w:r>
      <w:r w:rsidRPr="003679C8">
        <w:rPr>
          <w:rFonts w:ascii="Verdana" w:hAnsi="Verdana"/>
          <w:sz w:val="14"/>
          <w:szCs w:val="14"/>
        </w:rPr>
        <w:t xml:space="preserve"> naast het alsdan verschuldigde totale bedrag tevens gehouden zal zijn tot vergoeding van de buitengerechtelijke incassokosten, waarvan de hoogte wordt vastgesteld op twee punten van het door de rechtbank gehanteerde liquidatietarief.  </w:t>
      </w:r>
    </w:p>
    <w:p w14:paraId="52EEB94D"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8.6 Door de </w:t>
      </w:r>
      <w:r>
        <w:rPr>
          <w:rFonts w:ascii="Verdana" w:hAnsi="Verdana"/>
          <w:sz w:val="14"/>
          <w:szCs w:val="14"/>
        </w:rPr>
        <w:t>cliënt</w:t>
      </w:r>
      <w:r w:rsidRPr="003679C8">
        <w:rPr>
          <w:rFonts w:ascii="Verdana" w:hAnsi="Verdana"/>
          <w:sz w:val="14"/>
          <w:szCs w:val="14"/>
        </w:rPr>
        <w:t xml:space="preserve"> gedane betalingen strekken steeds ter afdoening van alle verschuldigde rente en kosten en vervolgens van opeisbare facturen die het langst openstaan, zelfs al vermeldt de </w:t>
      </w:r>
      <w:r>
        <w:rPr>
          <w:rFonts w:ascii="Verdana" w:hAnsi="Verdana"/>
          <w:sz w:val="14"/>
          <w:szCs w:val="14"/>
        </w:rPr>
        <w:t>cliënt</w:t>
      </w:r>
      <w:r w:rsidRPr="003679C8">
        <w:rPr>
          <w:rFonts w:ascii="Verdana" w:hAnsi="Verdana"/>
          <w:sz w:val="14"/>
          <w:szCs w:val="14"/>
        </w:rPr>
        <w:t xml:space="preserve"> dat de voldoening betrekking heeft op een latere factuur.</w:t>
      </w:r>
    </w:p>
    <w:p w14:paraId="2B479A3D"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8.7 Indien de kredietwaardigheid van de </w:t>
      </w:r>
      <w:r>
        <w:rPr>
          <w:rFonts w:ascii="Verdana" w:hAnsi="Verdana"/>
          <w:sz w:val="14"/>
          <w:szCs w:val="14"/>
        </w:rPr>
        <w:t>cliënt</w:t>
      </w:r>
      <w:r w:rsidRPr="003679C8">
        <w:rPr>
          <w:rFonts w:ascii="Verdana" w:hAnsi="Verdana"/>
          <w:sz w:val="14"/>
          <w:szCs w:val="14"/>
        </w:rPr>
        <w:t xml:space="preserve"> daartoe naar het oordeel van TRIUM aanleiding geeft, is TRIUM bevoegd om de levering van haar diensten op te schorten, totdat de </w:t>
      </w:r>
      <w:r>
        <w:rPr>
          <w:rFonts w:ascii="Verdana" w:hAnsi="Verdana"/>
          <w:sz w:val="14"/>
          <w:szCs w:val="14"/>
        </w:rPr>
        <w:t>cliënt</w:t>
      </w:r>
      <w:r w:rsidRPr="003679C8">
        <w:rPr>
          <w:rFonts w:ascii="Verdana" w:hAnsi="Verdana"/>
          <w:sz w:val="14"/>
          <w:szCs w:val="14"/>
        </w:rPr>
        <w:t xml:space="preserve"> voldoende zekerheid voor zijn betalingsverplichtingen heeft verschaft. </w:t>
      </w:r>
    </w:p>
    <w:p w14:paraId="74F4D2C6"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8.8 Betalingsverplichtingen van cliënt jegens Trium dienen binnen 14 dagen na factuurdatum te zijn nagekomen tenzij uitdrukkelijk anders, schriftelijk, overeengekomen. </w:t>
      </w:r>
    </w:p>
    <w:p w14:paraId="6F46F41B"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8.9 Met uitzondering van het uurtarief wordt de factuur verstuurd, nadat alle werkzaamheden voortkomend uit de opdracht tot dienstverlening zijn verricht. Uitstel van betaling kan slechts geschieden na schriftelijke toestemming van Trium. </w:t>
      </w:r>
    </w:p>
    <w:p w14:paraId="100FAB85"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8.10 Een specificatie van het aantal gewerkte uren met betrekking tot de opdracht tot dienstverlening op basis van uurdeclaratie wordt op verzoek van cliënt door Trium ter beschikking gesteld.</w:t>
      </w:r>
    </w:p>
    <w:p w14:paraId="4433BC99"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8.11 Bij niet-, niet tijdige of onvolledige betaling wordt door Trium altijd eerst een herinnering aan cliënt gestuurd. Bij het uitblijven van betaling zonder reden kan Trium iedere vorm van verdere dienstverlening staken totdat de verschuldigde betaling is voldaan. Trium kan bij niet-, niet tijdige of onvolledige betaling naast het nog verschuldigde bedrag de wettelijke rente in rekening brengen en overgaan tot het inschakelen van een incassobureau. Daaraan verbonden kosten zullen in rekening worden gebracht bij de cliënt. </w:t>
      </w:r>
    </w:p>
    <w:p w14:paraId="0FD704AA"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8.12 Met uitzondering van het uurtarief valt de gehele huidige en toekomstige dienstverlening</w:t>
      </w:r>
      <w:r>
        <w:rPr>
          <w:rFonts w:ascii="Verdana" w:hAnsi="Verdana"/>
          <w:sz w:val="14"/>
          <w:szCs w:val="14"/>
        </w:rPr>
        <w:t>,</w:t>
      </w:r>
      <w:r w:rsidRPr="003679C8">
        <w:rPr>
          <w:rFonts w:ascii="Verdana" w:hAnsi="Verdana"/>
          <w:sz w:val="14"/>
          <w:szCs w:val="14"/>
        </w:rPr>
        <w:t xml:space="preserve"> welke onmiskenbaar is terug te voeren op hetgeen gesteld in de opdracht tot dienstverlening, onder de overeengekomen vergoedingen. Indien deze dienstverlening als een nieuwe en/of aanvullende dienstverlening wordt aangemerkt, wordt een nieuwe overeenkomst met de daarbij behorende vergoeding opgesteld. </w:t>
      </w:r>
    </w:p>
    <w:p w14:paraId="46DAA162"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8.13 De opdracht tot dienstverlening inzake het gekozen beloningsmodel (vast tarief, uurtarief, beloning door de maatschappij of een combinatie van beloningen) gaat in op de in de opdracht tot dienstverleningsovereenkomst vermelde datum en is voor onbepaalde tijd, mits uitdrukkelijk anders overeengekomen. </w:t>
      </w:r>
    </w:p>
    <w:p w14:paraId="4C6E0C36"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8.14 Het pakket inzake de dienstverlening door Trium aan cliënt, gaat in op de </w:t>
      </w:r>
      <w:r w:rsidR="002B7499">
        <w:rPr>
          <w:rFonts w:ascii="Verdana" w:hAnsi="Verdana"/>
          <w:sz w:val="14"/>
          <w:szCs w:val="14"/>
        </w:rPr>
        <w:t>dag</w:t>
      </w:r>
      <w:r w:rsidRPr="003679C8">
        <w:rPr>
          <w:rFonts w:ascii="Verdana" w:hAnsi="Verdana"/>
          <w:sz w:val="14"/>
          <w:szCs w:val="14"/>
        </w:rPr>
        <w:t xml:space="preserve"> volgend op de in de onderhouds- en serviceovereenkomst vermelde datum en is voor onbepaalde tijd, met een minimale termijn van 12 maanden.</w:t>
      </w:r>
    </w:p>
    <w:p w14:paraId="34D744C4" w14:textId="77777777" w:rsidR="00FE5B3D" w:rsidRDefault="00FE5B3D" w:rsidP="00FE5B3D">
      <w:pPr>
        <w:pStyle w:val="Default"/>
        <w:rPr>
          <w:rFonts w:ascii="Verdana" w:hAnsi="Verdana"/>
          <w:sz w:val="14"/>
          <w:szCs w:val="14"/>
        </w:rPr>
      </w:pPr>
      <w:r w:rsidRPr="003679C8">
        <w:rPr>
          <w:rFonts w:ascii="Verdana" w:hAnsi="Verdana"/>
          <w:sz w:val="14"/>
          <w:szCs w:val="14"/>
        </w:rPr>
        <w:t xml:space="preserve">8.15 Alle gerechtelijke en buitengerechtelijke kosten, welke Trium maakt of heeft gemaakt als gevolg van het niet nakomen van de betalingsverplichting door de cliënt, komen ten laste van de cliënt. </w:t>
      </w:r>
    </w:p>
    <w:p w14:paraId="4175E22E" w14:textId="77777777" w:rsidR="00FE5B3D" w:rsidRPr="003679C8" w:rsidRDefault="00FE5B3D" w:rsidP="00FE5B3D">
      <w:pPr>
        <w:pStyle w:val="Default"/>
        <w:rPr>
          <w:rFonts w:ascii="Verdana" w:hAnsi="Verdana"/>
          <w:sz w:val="14"/>
          <w:szCs w:val="14"/>
        </w:rPr>
      </w:pPr>
      <w:r>
        <w:rPr>
          <w:rFonts w:ascii="Verdana" w:hAnsi="Verdana"/>
          <w:sz w:val="14"/>
          <w:szCs w:val="14"/>
        </w:rPr>
        <w:t>8.16 De kosten van de onderhouds- en serviceovereenkomsten worden jaarlijks aangepast conform de CBS-prijsindex</w:t>
      </w:r>
    </w:p>
    <w:p w14:paraId="6272C36B" w14:textId="77777777" w:rsidR="00FE5B3D" w:rsidRPr="00EA6CE9" w:rsidRDefault="00FE5B3D" w:rsidP="00FE5B3D">
      <w:pPr>
        <w:pStyle w:val="Default"/>
        <w:rPr>
          <w:rFonts w:ascii="Verdana" w:hAnsi="Verdana"/>
          <w:b/>
          <w:bCs/>
          <w:sz w:val="8"/>
          <w:szCs w:val="8"/>
        </w:rPr>
      </w:pPr>
    </w:p>
    <w:p w14:paraId="67BFCF5D" w14:textId="77777777" w:rsidR="00FE5B3D" w:rsidRPr="003679C8" w:rsidRDefault="00FE5B3D" w:rsidP="00FE5B3D">
      <w:pPr>
        <w:pStyle w:val="Default"/>
        <w:rPr>
          <w:rFonts w:ascii="Verdana" w:hAnsi="Verdana"/>
          <w:sz w:val="14"/>
          <w:szCs w:val="14"/>
        </w:rPr>
      </w:pPr>
      <w:r w:rsidRPr="003679C8">
        <w:rPr>
          <w:rFonts w:ascii="Verdana" w:hAnsi="Verdana"/>
          <w:b/>
          <w:bCs/>
          <w:sz w:val="14"/>
          <w:szCs w:val="14"/>
        </w:rPr>
        <w:t>Artikel 9  Inschakeling derde partijen / incasso</w:t>
      </w:r>
    </w:p>
    <w:p w14:paraId="4483076A"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9.1 Trium is bevoegd om bij de uitvoering van de werkzaamheden derde partijen in te schakelen indien en voor zover Trium dit gezien de aard van de verstrekte dienstverleningsovereenkomst noodzakelijk acht. Trium zal hieromtrent de cliënt op voorhand informeren. </w:t>
      </w:r>
    </w:p>
    <w:p w14:paraId="71C0452C"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9.2 De kosten die gepaard gaan met het inschakelen van derde partijen zullen door Trium aan de cliënt in rekening gebracht worden, met uitzondering van de kosten betreffende artikel 9.3 welke reeds in de bestaande tarieven van Trium zijn verwerkt. </w:t>
      </w:r>
    </w:p>
    <w:p w14:paraId="782A96C0"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9.3 Inzake de betalingen en betalingsverplichtingen uit hoofde van de abonnementsovereenkomst,van cliënt jegens Trium als genoemd in Artikel 8 wordt de afhandeling hieromtrent uitbesteed aan Factua B.V. te Dordrecht. </w:t>
      </w:r>
    </w:p>
    <w:p w14:paraId="14E64800"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9.4 Door ondertekening van de abonnementsovereenkomst, geeft de </w:t>
      </w:r>
      <w:r>
        <w:rPr>
          <w:rFonts w:ascii="Verdana" w:hAnsi="Verdana"/>
          <w:sz w:val="14"/>
          <w:szCs w:val="14"/>
        </w:rPr>
        <w:t>cliënt</w:t>
      </w:r>
      <w:r w:rsidRPr="003679C8">
        <w:rPr>
          <w:rFonts w:ascii="Verdana" w:hAnsi="Verdana"/>
          <w:sz w:val="14"/>
          <w:szCs w:val="14"/>
        </w:rPr>
        <w:t xml:space="preserve"> aan, akkoord te gaan met automatische incasso van de kosten in verband met het door </w:t>
      </w:r>
      <w:r>
        <w:rPr>
          <w:rFonts w:ascii="Verdana" w:hAnsi="Verdana"/>
          <w:sz w:val="14"/>
          <w:szCs w:val="14"/>
        </w:rPr>
        <w:t>cliënt</w:t>
      </w:r>
      <w:r w:rsidRPr="003679C8">
        <w:rPr>
          <w:rFonts w:ascii="Verdana" w:hAnsi="Verdana"/>
          <w:sz w:val="14"/>
          <w:szCs w:val="14"/>
        </w:rPr>
        <w:t xml:space="preserve"> gekozen (service)pakket.</w:t>
      </w:r>
    </w:p>
    <w:p w14:paraId="6164F267" w14:textId="77777777" w:rsidR="00FE5B3D" w:rsidRPr="00EA6CE9" w:rsidRDefault="00FE5B3D" w:rsidP="00FE5B3D">
      <w:pPr>
        <w:pStyle w:val="Default"/>
        <w:rPr>
          <w:rFonts w:ascii="Verdana" w:hAnsi="Verdana"/>
          <w:sz w:val="8"/>
          <w:szCs w:val="8"/>
        </w:rPr>
      </w:pPr>
    </w:p>
    <w:p w14:paraId="78B4416A" w14:textId="77777777" w:rsidR="00FE5B3D" w:rsidRPr="003679C8" w:rsidRDefault="00FE5B3D" w:rsidP="00FE5B3D">
      <w:pPr>
        <w:pStyle w:val="Default"/>
        <w:rPr>
          <w:rFonts w:ascii="Verdana" w:hAnsi="Verdana"/>
          <w:b/>
          <w:bCs/>
          <w:sz w:val="14"/>
          <w:szCs w:val="14"/>
        </w:rPr>
      </w:pPr>
      <w:r w:rsidRPr="003679C8">
        <w:rPr>
          <w:rFonts w:ascii="Verdana" w:hAnsi="Verdana"/>
          <w:b/>
          <w:bCs/>
          <w:sz w:val="14"/>
          <w:szCs w:val="14"/>
        </w:rPr>
        <w:t xml:space="preserve">Artikel 10  Aansprakelijkheid </w:t>
      </w:r>
    </w:p>
    <w:p w14:paraId="363E8435" w14:textId="77777777" w:rsidR="00FE5B3D" w:rsidRPr="003679C8" w:rsidRDefault="00FE5B3D" w:rsidP="00FE5B3D">
      <w:pPr>
        <w:pStyle w:val="Default"/>
        <w:rPr>
          <w:rFonts w:ascii="Verdana" w:hAnsi="Verdana"/>
          <w:bCs/>
          <w:sz w:val="14"/>
          <w:szCs w:val="14"/>
        </w:rPr>
      </w:pPr>
      <w:r w:rsidRPr="003679C8">
        <w:rPr>
          <w:rFonts w:ascii="Verdana" w:hAnsi="Verdana"/>
          <w:bCs/>
          <w:sz w:val="14"/>
          <w:szCs w:val="14"/>
        </w:rPr>
        <w:t>10.1 In het geval de beroepsaansprakelijkheidsverzekering van TRIUM in een specifiek geval geen dekking verleend, is de aansprakelijkheid, contractueel en buitencontractueel, van TRIUM  alsmede van haar bestuurders, haar werknemers en de door TRIUM bij de uitvoering van de opdracht ingeschakelde personen, beperkt tot maximaal het totaal van het ter zake de opdracht</w:t>
      </w:r>
      <w:r>
        <w:rPr>
          <w:rFonts w:ascii="Verdana" w:hAnsi="Verdana"/>
          <w:bCs/>
          <w:sz w:val="14"/>
          <w:szCs w:val="14"/>
        </w:rPr>
        <w:t>,</w:t>
      </w:r>
      <w:r w:rsidRPr="003679C8">
        <w:rPr>
          <w:rFonts w:ascii="Verdana" w:hAnsi="Verdana"/>
          <w:bCs/>
          <w:sz w:val="14"/>
          <w:szCs w:val="14"/>
        </w:rPr>
        <w:t xml:space="preserve"> die aan de ontstane schade ten grondslag ligt</w:t>
      </w:r>
      <w:r>
        <w:rPr>
          <w:rFonts w:ascii="Verdana" w:hAnsi="Verdana"/>
          <w:bCs/>
          <w:sz w:val="14"/>
          <w:szCs w:val="14"/>
        </w:rPr>
        <w:t>,</w:t>
      </w:r>
      <w:r w:rsidRPr="003679C8">
        <w:rPr>
          <w:rFonts w:ascii="Verdana" w:hAnsi="Verdana"/>
          <w:bCs/>
          <w:sz w:val="14"/>
          <w:szCs w:val="14"/>
        </w:rPr>
        <w:t xml:space="preserve"> aan de </w:t>
      </w:r>
      <w:r>
        <w:rPr>
          <w:rFonts w:ascii="Verdana" w:hAnsi="Verdana"/>
          <w:bCs/>
          <w:sz w:val="14"/>
          <w:szCs w:val="14"/>
        </w:rPr>
        <w:t>cliënt</w:t>
      </w:r>
      <w:r w:rsidRPr="003679C8">
        <w:rPr>
          <w:rFonts w:ascii="Verdana" w:hAnsi="Verdana"/>
          <w:bCs/>
          <w:sz w:val="14"/>
          <w:szCs w:val="14"/>
        </w:rPr>
        <w:t xml:space="preserve"> in rekening gebrachte honorarium, dan wel,  de door de verzekeraar in rekening gebrachte premie.</w:t>
      </w:r>
    </w:p>
    <w:p w14:paraId="1762B31B" w14:textId="77777777" w:rsidR="00FE5B3D" w:rsidRPr="003679C8" w:rsidRDefault="00FE5B3D" w:rsidP="00FE5B3D">
      <w:pPr>
        <w:pStyle w:val="Default"/>
        <w:rPr>
          <w:rFonts w:ascii="Verdana" w:hAnsi="Verdana"/>
          <w:bCs/>
          <w:sz w:val="14"/>
          <w:szCs w:val="14"/>
        </w:rPr>
      </w:pPr>
      <w:r w:rsidRPr="003679C8">
        <w:rPr>
          <w:rFonts w:ascii="Verdana" w:hAnsi="Verdana"/>
          <w:bCs/>
          <w:sz w:val="14"/>
          <w:szCs w:val="14"/>
        </w:rPr>
        <w:t xml:space="preserve">10.2 De uitvoering van de verstrekte opdracht geschiedt uitsluitend ten behoeve van de </w:t>
      </w:r>
      <w:r>
        <w:rPr>
          <w:rFonts w:ascii="Verdana" w:hAnsi="Verdana"/>
          <w:bCs/>
          <w:sz w:val="14"/>
          <w:szCs w:val="14"/>
        </w:rPr>
        <w:t>cliënt</w:t>
      </w:r>
      <w:r w:rsidRPr="003679C8">
        <w:rPr>
          <w:rFonts w:ascii="Verdana" w:hAnsi="Verdana"/>
          <w:bCs/>
          <w:sz w:val="14"/>
          <w:szCs w:val="14"/>
        </w:rPr>
        <w:t xml:space="preserve">. Derden kunnen aan de inhoud van de verrichtte werkzaamheden voor de </w:t>
      </w:r>
      <w:r>
        <w:rPr>
          <w:rFonts w:ascii="Verdana" w:hAnsi="Verdana"/>
          <w:bCs/>
          <w:sz w:val="14"/>
          <w:szCs w:val="14"/>
        </w:rPr>
        <w:t>cliënt</w:t>
      </w:r>
      <w:r w:rsidRPr="003679C8">
        <w:rPr>
          <w:rFonts w:ascii="Verdana" w:hAnsi="Verdana"/>
          <w:bCs/>
          <w:sz w:val="14"/>
          <w:szCs w:val="14"/>
        </w:rPr>
        <w:t xml:space="preserve"> geen rechten ontlenen.</w:t>
      </w:r>
    </w:p>
    <w:p w14:paraId="407DE215" w14:textId="77777777" w:rsidR="00FE5B3D" w:rsidRPr="003679C8" w:rsidRDefault="00FE5B3D" w:rsidP="00FE5B3D">
      <w:pPr>
        <w:pStyle w:val="Default"/>
        <w:rPr>
          <w:rFonts w:ascii="Verdana" w:hAnsi="Verdana"/>
          <w:bCs/>
          <w:sz w:val="14"/>
          <w:szCs w:val="14"/>
        </w:rPr>
      </w:pPr>
      <w:r w:rsidRPr="003679C8">
        <w:rPr>
          <w:rFonts w:ascii="Verdana" w:hAnsi="Verdana"/>
          <w:bCs/>
          <w:sz w:val="14"/>
          <w:szCs w:val="14"/>
        </w:rPr>
        <w:t xml:space="preserve">10.3 TRIUM is nimmer aansprakelijk voor schade welke door de </w:t>
      </w:r>
      <w:r>
        <w:rPr>
          <w:rFonts w:ascii="Verdana" w:hAnsi="Verdana"/>
          <w:bCs/>
          <w:sz w:val="14"/>
          <w:szCs w:val="14"/>
        </w:rPr>
        <w:t>cliënt</w:t>
      </w:r>
      <w:r w:rsidRPr="003679C8">
        <w:rPr>
          <w:rFonts w:ascii="Verdana" w:hAnsi="Verdana"/>
          <w:bCs/>
          <w:sz w:val="14"/>
          <w:szCs w:val="14"/>
        </w:rPr>
        <w:t xml:space="preserve"> of derden wordt geleden als gevolg van onjuiste, onvolledige of ontijdige door de </w:t>
      </w:r>
      <w:r>
        <w:rPr>
          <w:rFonts w:ascii="Verdana" w:hAnsi="Verdana"/>
          <w:bCs/>
          <w:sz w:val="14"/>
          <w:szCs w:val="14"/>
        </w:rPr>
        <w:t>cliënt</w:t>
      </w:r>
      <w:r w:rsidRPr="003679C8">
        <w:rPr>
          <w:rFonts w:ascii="Verdana" w:hAnsi="Verdana"/>
          <w:bCs/>
          <w:sz w:val="14"/>
          <w:szCs w:val="14"/>
        </w:rPr>
        <w:t xml:space="preserve"> verstrekte inlichtingen</w:t>
      </w:r>
      <w:r>
        <w:rPr>
          <w:rFonts w:ascii="Verdana" w:hAnsi="Verdana"/>
          <w:bCs/>
          <w:sz w:val="14"/>
          <w:szCs w:val="14"/>
        </w:rPr>
        <w:t>, dan wel als gevolg van (elektronische en/of digitatie) berichten, die Trium niet hebben bereikt</w:t>
      </w:r>
      <w:r w:rsidRPr="003679C8">
        <w:rPr>
          <w:rFonts w:ascii="Verdana" w:hAnsi="Verdana"/>
          <w:bCs/>
          <w:sz w:val="14"/>
          <w:szCs w:val="14"/>
        </w:rPr>
        <w:t>.</w:t>
      </w:r>
    </w:p>
    <w:p w14:paraId="38572036" w14:textId="77777777" w:rsidR="00FE5B3D" w:rsidRPr="003679C8" w:rsidRDefault="00FE5B3D" w:rsidP="00FE5B3D">
      <w:pPr>
        <w:pStyle w:val="Default"/>
        <w:rPr>
          <w:rFonts w:ascii="Verdana" w:hAnsi="Verdana"/>
          <w:bCs/>
          <w:sz w:val="14"/>
          <w:szCs w:val="14"/>
        </w:rPr>
      </w:pPr>
      <w:r w:rsidRPr="003679C8">
        <w:rPr>
          <w:rFonts w:ascii="Verdana" w:hAnsi="Verdana"/>
          <w:bCs/>
          <w:sz w:val="14"/>
          <w:szCs w:val="14"/>
        </w:rPr>
        <w:t xml:space="preserve">10.4 TRIUM is nimmer aansprakelijk voor welke schade dan ook die voortvloeit uit fouten in door TRIUM gebruikte software of </w:t>
      </w:r>
      <w:r w:rsidRPr="003679C8">
        <w:rPr>
          <w:rFonts w:ascii="Verdana" w:hAnsi="Verdana"/>
          <w:bCs/>
          <w:sz w:val="14"/>
          <w:szCs w:val="14"/>
        </w:rPr>
        <w:lastRenderedPageBreak/>
        <w:t>andere computerprogrammatuur, tenzij deze schade door TRIUM kan worden verhaald op de leverancier van de betreffende software of computerprogrammatuur.</w:t>
      </w:r>
    </w:p>
    <w:p w14:paraId="017B96A1" w14:textId="77777777" w:rsidR="00FE5B3D" w:rsidRPr="003679C8" w:rsidRDefault="00FE5B3D" w:rsidP="00FE5B3D">
      <w:pPr>
        <w:pStyle w:val="Default"/>
        <w:rPr>
          <w:rFonts w:ascii="Verdana" w:hAnsi="Verdana"/>
          <w:bCs/>
          <w:sz w:val="14"/>
          <w:szCs w:val="14"/>
        </w:rPr>
      </w:pPr>
      <w:r w:rsidRPr="003679C8">
        <w:rPr>
          <w:rFonts w:ascii="Verdana" w:hAnsi="Verdana"/>
          <w:bCs/>
          <w:sz w:val="14"/>
          <w:szCs w:val="14"/>
        </w:rPr>
        <w:t>10.</w:t>
      </w:r>
      <w:r>
        <w:rPr>
          <w:rFonts w:ascii="Verdana" w:hAnsi="Verdana"/>
          <w:bCs/>
          <w:sz w:val="14"/>
          <w:szCs w:val="14"/>
        </w:rPr>
        <w:t>5</w:t>
      </w:r>
      <w:r w:rsidRPr="003679C8">
        <w:rPr>
          <w:rFonts w:ascii="Verdana" w:hAnsi="Verdana"/>
          <w:bCs/>
          <w:sz w:val="14"/>
          <w:szCs w:val="14"/>
        </w:rPr>
        <w:t xml:space="preserve"> TRIUM is nimmer aansprakelijk voor welke schade dan ook die voortvloeit uit de omstandigheid dat de </w:t>
      </w:r>
      <w:r>
        <w:rPr>
          <w:rFonts w:ascii="Verdana" w:hAnsi="Verdana"/>
          <w:bCs/>
          <w:sz w:val="14"/>
          <w:szCs w:val="14"/>
        </w:rPr>
        <w:t>cliënt</w:t>
      </w:r>
      <w:r w:rsidRPr="003679C8">
        <w:rPr>
          <w:rFonts w:ascii="Verdana" w:hAnsi="Verdana"/>
          <w:bCs/>
          <w:sz w:val="14"/>
          <w:szCs w:val="14"/>
        </w:rPr>
        <w:t xml:space="preserve"> de aan hem in rekening gebrachte premies voor TRIUM door hem, na bemiddeling van TRIUM, afgesloten verzekeringen of voorzieningen, ondanks deugdelijke sommatie van TRIUM niet of niet tijdig heeft voldaan. </w:t>
      </w:r>
    </w:p>
    <w:p w14:paraId="7D4E5E40" w14:textId="77777777" w:rsidR="00FE5B3D" w:rsidRPr="003679C8" w:rsidRDefault="00FE5B3D" w:rsidP="00FE5B3D">
      <w:pPr>
        <w:pStyle w:val="Default"/>
        <w:rPr>
          <w:rFonts w:ascii="Verdana" w:hAnsi="Verdana"/>
          <w:bCs/>
          <w:sz w:val="14"/>
          <w:szCs w:val="14"/>
        </w:rPr>
      </w:pPr>
      <w:r w:rsidRPr="003679C8">
        <w:rPr>
          <w:rFonts w:ascii="Verdana" w:hAnsi="Verdana"/>
          <w:bCs/>
          <w:sz w:val="14"/>
          <w:szCs w:val="14"/>
        </w:rPr>
        <w:t>10.</w:t>
      </w:r>
      <w:r>
        <w:rPr>
          <w:rFonts w:ascii="Verdana" w:hAnsi="Verdana"/>
          <w:bCs/>
          <w:sz w:val="14"/>
          <w:szCs w:val="14"/>
        </w:rPr>
        <w:t>6</w:t>
      </w:r>
      <w:r w:rsidRPr="003679C8">
        <w:rPr>
          <w:rFonts w:ascii="Verdana" w:hAnsi="Verdana"/>
          <w:bCs/>
          <w:sz w:val="14"/>
          <w:szCs w:val="14"/>
        </w:rPr>
        <w:t xml:space="preserve"> Het in dit artikel bepaalde laat onverlet de aansprakelijkheid van TRIUM voor schade welke veroorzaakt is door de opzet of roekeloosheid van haar ondergeschikten.</w:t>
      </w:r>
    </w:p>
    <w:p w14:paraId="4282AD32" w14:textId="77777777" w:rsidR="00FE5B3D" w:rsidRPr="003679C8" w:rsidRDefault="00FE5B3D" w:rsidP="00FE5B3D">
      <w:pPr>
        <w:pStyle w:val="Default"/>
        <w:rPr>
          <w:rFonts w:ascii="Verdana" w:hAnsi="Verdana"/>
          <w:sz w:val="14"/>
          <w:szCs w:val="14"/>
        </w:rPr>
      </w:pPr>
      <w:r w:rsidRPr="003679C8">
        <w:rPr>
          <w:rFonts w:ascii="Verdana" w:hAnsi="Verdana"/>
          <w:bCs/>
          <w:sz w:val="14"/>
          <w:szCs w:val="14"/>
        </w:rPr>
        <w:t>10.</w:t>
      </w:r>
      <w:r>
        <w:rPr>
          <w:rFonts w:ascii="Verdana" w:hAnsi="Verdana"/>
          <w:bCs/>
          <w:sz w:val="14"/>
          <w:szCs w:val="14"/>
        </w:rPr>
        <w:t>7</w:t>
      </w:r>
      <w:r w:rsidRPr="003679C8">
        <w:rPr>
          <w:rFonts w:ascii="Verdana" w:hAnsi="Verdana"/>
          <w:bCs/>
          <w:sz w:val="14"/>
          <w:szCs w:val="14"/>
        </w:rPr>
        <w:t xml:space="preserve"> De </w:t>
      </w:r>
      <w:r>
        <w:rPr>
          <w:rFonts w:ascii="Verdana" w:hAnsi="Verdana"/>
          <w:bCs/>
          <w:sz w:val="14"/>
          <w:szCs w:val="14"/>
        </w:rPr>
        <w:t>cliënt</w:t>
      </w:r>
      <w:r w:rsidRPr="003679C8">
        <w:rPr>
          <w:rFonts w:ascii="Verdana" w:hAnsi="Verdana"/>
          <w:bCs/>
          <w:sz w:val="14"/>
          <w:szCs w:val="14"/>
        </w:rPr>
        <w:t xml:space="preserve"> is eerst gerechtigd tot ontbinding van enige overeenkomst met TRIUM indien TRIUM zelfs na deugdelijke ingebrekestelling toerekenbaar in gebreke blijft om aan haar verplichtingen jegens de </w:t>
      </w:r>
      <w:r>
        <w:rPr>
          <w:rFonts w:ascii="Verdana" w:hAnsi="Verdana"/>
          <w:bCs/>
          <w:sz w:val="14"/>
          <w:szCs w:val="14"/>
        </w:rPr>
        <w:t>cliënt</w:t>
      </w:r>
      <w:r w:rsidRPr="003679C8">
        <w:rPr>
          <w:rFonts w:ascii="Verdana" w:hAnsi="Verdana"/>
          <w:bCs/>
          <w:sz w:val="14"/>
          <w:szCs w:val="14"/>
        </w:rPr>
        <w:t xml:space="preserve"> te voldoen. Betalingsverplichtingen welke zijn ontstaan voor het tijdstip van</w:t>
      </w:r>
      <w:r w:rsidRPr="003679C8">
        <w:rPr>
          <w:rFonts w:ascii="Verdana" w:hAnsi="Verdana"/>
          <w:sz w:val="14"/>
          <w:szCs w:val="14"/>
        </w:rPr>
        <w:t xml:space="preserve"> ontbinding en/of welke betrekking hebben op reeds geleverde diensten, dienen onverminderd door </w:t>
      </w:r>
      <w:r>
        <w:rPr>
          <w:rFonts w:ascii="Verdana" w:hAnsi="Verdana"/>
          <w:sz w:val="14"/>
          <w:szCs w:val="14"/>
        </w:rPr>
        <w:t>cliënt</w:t>
      </w:r>
      <w:r w:rsidRPr="003679C8">
        <w:rPr>
          <w:rFonts w:ascii="Verdana" w:hAnsi="Verdana"/>
          <w:sz w:val="14"/>
          <w:szCs w:val="14"/>
        </w:rPr>
        <w:t xml:space="preserve"> te worden nagekomen.</w:t>
      </w:r>
    </w:p>
    <w:p w14:paraId="2A3B246B"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10.</w:t>
      </w:r>
      <w:r>
        <w:rPr>
          <w:rFonts w:ascii="Verdana" w:hAnsi="Verdana"/>
          <w:sz w:val="14"/>
          <w:szCs w:val="14"/>
        </w:rPr>
        <w:t>8</w:t>
      </w:r>
      <w:r w:rsidRPr="003679C8">
        <w:rPr>
          <w:rFonts w:ascii="Verdana" w:hAnsi="Verdana"/>
          <w:sz w:val="14"/>
          <w:szCs w:val="14"/>
        </w:rPr>
        <w:t xml:space="preserve"> De navolgende schade wordt door Trium hierbij uitgesloten, behoudens indien en voor zover sprake is van opzet of bewuste roekeloosheid aan de kant van Trium: </w:t>
      </w:r>
    </w:p>
    <w:p w14:paraId="39F0DAC3" w14:textId="77777777" w:rsidR="00FE5B3D" w:rsidRPr="003679C8" w:rsidRDefault="00FE5B3D" w:rsidP="00FE5B3D">
      <w:pPr>
        <w:pStyle w:val="Default"/>
        <w:rPr>
          <w:rFonts w:ascii="Verdana" w:hAnsi="Verdana"/>
          <w:sz w:val="14"/>
          <w:szCs w:val="14"/>
        </w:rPr>
      </w:pPr>
      <w:r>
        <w:rPr>
          <w:rFonts w:ascii="Verdana" w:hAnsi="Verdana"/>
          <w:sz w:val="14"/>
          <w:szCs w:val="14"/>
        </w:rPr>
        <w:t>a</w:t>
      </w:r>
      <w:r w:rsidRPr="003679C8">
        <w:rPr>
          <w:rFonts w:ascii="Verdana" w:hAnsi="Verdana"/>
          <w:sz w:val="14"/>
          <w:szCs w:val="14"/>
        </w:rPr>
        <w:t xml:space="preserve">. schade die het gevolg is van het door de cliënt, ondanks herhaalde aanmaning, onbetaald laten van door Trium in rekening gebrachte premies voor door haar, na bemiddeling van Trium afgesloten verzekeringen en/of andere overeenkomsten </w:t>
      </w:r>
      <w:r>
        <w:rPr>
          <w:rFonts w:ascii="Verdana" w:hAnsi="Verdana"/>
          <w:sz w:val="14"/>
          <w:szCs w:val="14"/>
        </w:rPr>
        <w:t xml:space="preserve">(opdrachten </w:t>
      </w:r>
      <w:r w:rsidRPr="003679C8">
        <w:rPr>
          <w:rFonts w:ascii="Verdana" w:hAnsi="Verdana"/>
          <w:sz w:val="14"/>
          <w:szCs w:val="14"/>
        </w:rPr>
        <w:t>tot dienstverlening</w:t>
      </w:r>
      <w:r>
        <w:rPr>
          <w:rFonts w:ascii="Verdana" w:hAnsi="Verdana"/>
          <w:sz w:val="14"/>
          <w:szCs w:val="14"/>
        </w:rPr>
        <w:t xml:space="preserve"> en/of onderhouds- en serviceovereenkomsten)</w:t>
      </w:r>
      <w:r w:rsidRPr="003679C8">
        <w:rPr>
          <w:rFonts w:ascii="Verdana" w:hAnsi="Verdana"/>
          <w:sz w:val="14"/>
          <w:szCs w:val="14"/>
        </w:rPr>
        <w:t xml:space="preserve">. </w:t>
      </w:r>
    </w:p>
    <w:p w14:paraId="68054607" w14:textId="77777777" w:rsidR="00FE5B3D" w:rsidRPr="003679C8" w:rsidRDefault="00FE5B3D" w:rsidP="00FE5B3D">
      <w:pPr>
        <w:pStyle w:val="Default"/>
        <w:rPr>
          <w:rFonts w:ascii="Verdana" w:hAnsi="Verdana"/>
          <w:sz w:val="14"/>
          <w:szCs w:val="14"/>
        </w:rPr>
      </w:pPr>
      <w:r>
        <w:rPr>
          <w:rFonts w:ascii="Verdana" w:hAnsi="Verdana"/>
          <w:sz w:val="14"/>
          <w:szCs w:val="14"/>
        </w:rPr>
        <w:t>b</w:t>
      </w:r>
      <w:r w:rsidRPr="003679C8">
        <w:rPr>
          <w:rFonts w:ascii="Verdana" w:hAnsi="Verdana"/>
          <w:sz w:val="14"/>
          <w:szCs w:val="14"/>
        </w:rPr>
        <w:t xml:space="preserve">. schade die een gevolg is van door Trium ingeschakelde derde partijen (zoals vermeld in Artikel 9). </w:t>
      </w:r>
    </w:p>
    <w:p w14:paraId="2D5C568E" w14:textId="77777777" w:rsidR="00FE5B3D" w:rsidRPr="00EA6CE9" w:rsidRDefault="00FE5B3D" w:rsidP="00FE5B3D">
      <w:pPr>
        <w:pStyle w:val="Default"/>
        <w:rPr>
          <w:rFonts w:ascii="Verdana" w:hAnsi="Verdana"/>
          <w:sz w:val="8"/>
          <w:szCs w:val="8"/>
        </w:rPr>
      </w:pPr>
    </w:p>
    <w:p w14:paraId="4A716186" w14:textId="77777777" w:rsidR="00FE5B3D" w:rsidRPr="003679C8" w:rsidRDefault="00FE5B3D" w:rsidP="00FE5B3D">
      <w:pPr>
        <w:pStyle w:val="Titel"/>
        <w:jc w:val="both"/>
        <w:outlineLvl w:val="0"/>
        <w:rPr>
          <w:rFonts w:ascii="Verdana" w:hAnsi="Verdana"/>
          <w:sz w:val="14"/>
          <w:szCs w:val="14"/>
        </w:rPr>
      </w:pPr>
      <w:r w:rsidRPr="003679C8">
        <w:rPr>
          <w:rFonts w:ascii="Verdana" w:hAnsi="Verdana"/>
          <w:sz w:val="14"/>
          <w:szCs w:val="14"/>
        </w:rPr>
        <w:t>Artikel11  Geheimhouding en bescherming persoonsgegevens</w:t>
      </w:r>
    </w:p>
    <w:p w14:paraId="7AB726A5"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11.1 Partijen verplichten zich over en weer tot geheimhouding van alle informatie welke hen uit hoofde van de met de andere partij gesloten overeenkomst bekend is geworden en waarvan haar redelijkerwijze bekend moet zijn dat de informatie als vertrouwelijk of geheim heeft te gelden.</w:t>
      </w:r>
    </w:p>
    <w:p w14:paraId="5F528765"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11.2 Door de </w:t>
      </w:r>
      <w:r>
        <w:rPr>
          <w:rFonts w:ascii="Verdana" w:hAnsi="Verdana"/>
          <w:sz w:val="14"/>
          <w:szCs w:val="14"/>
        </w:rPr>
        <w:t>cliënt</w:t>
      </w:r>
      <w:r w:rsidRPr="003679C8">
        <w:rPr>
          <w:rFonts w:ascii="Verdana" w:hAnsi="Verdana"/>
          <w:sz w:val="14"/>
          <w:szCs w:val="14"/>
        </w:rPr>
        <w:t xml:space="preserve"> aan TRIUM verstrekte persoonsgegevens zullen niet worden gebruikt voor of verstrekt aan derden voor andere doeleinden dan ten behoeve van de uitvoering van de aan haar verstrekte opdracht of door haar aan de </w:t>
      </w:r>
      <w:r>
        <w:rPr>
          <w:rFonts w:ascii="Verdana" w:hAnsi="Verdana"/>
          <w:sz w:val="14"/>
          <w:szCs w:val="14"/>
        </w:rPr>
        <w:t>cliënt</w:t>
      </w:r>
      <w:r w:rsidRPr="003679C8">
        <w:rPr>
          <w:rFonts w:ascii="Verdana" w:hAnsi="Verdana"/>
          <w:sz w:val="14"/>
          <w:szCs w:val="14"/>
        </w:rPr>
        <w:t xml:space="preserve"> te verzenden mailingen e.d., behoudens voor zover op grond van de wet of openbare orde in het kader van haar bedrijfsuitoefening verplicht is om de betreffende gegevens aan een daartoe aangewezen instantie te verstrekken.</w:t>
      </w:r>
    </w:p>
    <w:p w14:paraId="7C21067A"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11.3 Indien de </w:t>
      </w:r>
      <w:r>
        <w:rPr>
          <w:rFonts w:ascii="Verdana" w:hAnsi="Verdana"/>
          <w:sz w:val="14"/>
          <w:szCs w:val="14"/>
        </w:rPr>
        <w:t>cliënt</w:t>
      </w:r>
      <w:r w:rsidRPr="003679C8">
        <w:rPr>
          <w:rFonts w:ascii="Verdana" w:hAnsi="Verdana"/>
          <w:sz w:val="14"/>
          <w:szCs w:val="14"/>
        </w:rPr>
        <w:t xml:space="preserve"> bezwaar heeft tegen opname van diens persoonsgegevens in enige mailinglist e.d. van TRIUM, zal TRIUM de betreffende gegevens op eerste schriftelijk verzoek van </w:t>
      </w:r>
      <w:r>
        <w:rPr>
          <w:rFonts w:ascii="Verdana" w:hAnsi="Verdana"/>
          <w:sz w:val="14"/>
          <w:szCs w:val="14"/>
        </w:rPr>
        <w:t>cliënt</w:t>
      </w:r>
      <w:r w:rsidRPr="003679C8">
        <w:rPr>
          <w:rFonts w:ascii="Verdana" w:hAnsi="Verdana"/>
          <w:sz w:val="14"/>
          <w:szCs w:val="14"/>
        </w:rPr>
        <w:t xml:space="preserve"> uit het betreffende bestand verwijderen.</w:t>
      </w:r>
    </w:p>
    <w:p w14:paraId="1A027FE4" w14:textId="77777777" w:rsidR="00FE5B3D" w:rsidRPr="00EA6CE9" w:rsidRDefault="00FE5B3D" w:rsidP="00FE5B3D">
      <w:pPr>
        <w:pStyle w:val="Default"/>
        <w:rPr>
          <w:rFonts w:ascii="Verdana" w:hAnsi="Verdana"/>
          <w:sz w:val="8"/>
          <w:szCs w:val="8"/>
        </w:rPr>
      </w:pPr>
    </w:p>
    <w:p w14:paraId="6CF1142F" w14:textId="77777777" w:rsidR="00FE5B3D" w:rsidRPr="003679C8" w:rsidRDefault="00FE5B3D" w:rsidP="00FE5B3D">
      <w:pPr>
        <w:pStyle w:val="Default"/>
        <w:rPr>
          <w:rFonts w:ascii="Verdana" w:hAnsi="Verdana"/>
          <w:sz w:val="14"/>
          <w:szCs w:val="14"/>
        </w:rPr>
      </w:pPr>
      <w:r w:rsidRPr="003679C8">
        <w:rPr>
          <w:rFonts w:ascii="Verdana" w:hAnsi="Verdana"/>
          <w:b/>
          <w:bCs/>
          <w:sz w:val="14"/>
          <w:szCs w:val="14"/>
        </w:rPr>
        <w:t xml:space="preserve">Artikel 12 Overmacht </w:t>
      </w:r>
    </w:p>
    <w:p w14:paraId="77A03E6A"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12.1 In gevallen van overmacht is Trium niet gehouden tot nakoming van contractuele verplichtingen. </w:t>
      </w:r>
    </w:p>
    <w:p w14:paraId="598765B6"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12.2 Onder overmacht wordt verstaan die situaties waarin sprake is van buiten toedoen van Trium ontstane essentiële veranderingen in de bij het aangaan van de verplichtingen bestaande omstandigheden. Overmacht doet zich onder meer, maar niet uitsluitend, voor in geval van brand, werkstaking, oproer en oorlog, alsmede in geval van een toerekenbare tekortkoming door of bij ingeschakelde derde partijen. </w:t>
      </w:r>
    </w:p>
    <w:p w14:paraId="3A55E50A" w14:textId="77777777" w:rsidR="00FE5B3D" w:rsidRPr="00EA6CE9" w:rsidRDefault="00FE5B3D" w:rsidP="00FE5B3D">
      <w:pPr>
        <w:pStyle w:val="Default"/>
        <w:rPr>
          <w:rFonts w:ascii="Verdana" w:hAnsi="Verdana"/>
          <w:sz w:val="8"/>
          <w:szCs w:val="8"/>
        </w:rPr>
      </w:pPr>
    </w:p>
    <w:p w14:paraId="0C407605" w14:textId="77777777" w:rsidR="00FE5B3D" w:rsidRPr="003679C8" w:rsidRDefault="00FE5B3D" w:rsidP="00FE5B3D">
      <w:pPr>
        <w:pStyle w:val="Default"/>
        <w:rPr>
          <w:rFonts w:ascii="Verdana" w:hAnsi="Verdana"/>
          <w:sz w:val="14"/>
          <w:szCs w:val="14"/>
        </w:rPr>
      </w:pPr>
      <w:r w:rsidRPr="003679C8">
        <w:rPr>
          <w:rFonts w:ascii="Verdana" w:hAnsi="Verdana"/>
          <w:b/>
          <w:bCs/>
          <w:sz w:val="14"/>
          <w:szCs w:val="14"/>
        </w:rPr>
        <w:t xml:space="preserve">Artikel 13 Geschillen </w:t>
      </w:r>
    </w:p>
    <w:p w14:paraId="1FFC58F0" w14:textId="11678DAD" w:rsidR="00FE5B3D" w:rsidRPr="003679C8" w:rsidRDefault="00FE5B3D" w:rsidP="00FE5B3D">
      <w:pPr>
        <w:pStyle w:val="Default"/>
        <w:rPr>
          <w:rFonts w:ascii="Verdana" w:hAnsi="Verdana"/>
          <w:sz w:val="14"/>
          <w:szCs w:val="14"/>
        </w:rPr>
      </w:pPr>
      <w:r w:rsidRPr="003679C8">
        <w:rPr>
          <w:rFonts w:ascii="Verdana" w:hAnsi="Verdana"/>
          <w:sz w:val="14"/>
          <w:szCs w:val="14"/>
        </w:rPr>
        <w:t>13.1 Geschillen worden in eerste instantie opgelost tussen de cliënt en Trium. Mochten de cliënt en Trium niet tot overeenstemming komen over het geschil, dan kan cliënt tevens het geschil voorleggen aan het klachteninstituut financiële dienstverlening (Kifid) waarbij Trium is</w:t>
      </w:r>
      <w:r w:rsidR="00DA1B70">
        <w:rPr>
          <w:rFonts w:ascii="Verdana" w:hAnsi="Verdana"/>
          <w:sz w:val="14"/>
          <w:szCs w:val="14"/>
        </w:rPr>
        <w:t xml:space="preserve"> aangesloten onder nummer 300016751.</w:t>
      </w:r>
      <w:bookmarkStart w:id="0" w:name="_GoBack"/>
      <w:bookmarkEnd w:id="0"/>
    </w:p>
    <w:p w14:paraId="2EECAEBA"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Enig geschil voortvloeiend uit offertes, aanbiedingen en overeenkomsten waarop de onderhavige voorwaarden van toepassing zijn, kan ter keuze van de </w:t>
      </w:r>
      <w:r>
        <w:rPr>
          <w:rFonts w:ascii="Verdana" w:hAnsi="Verdana"/>
          <w:sz w:val="14"/>
          <w:szCs w:val="14"/>
        </w:rPr>
        <w:t>Cliënt</w:t>
      </w:r>
      <w:r w:rsidRPr="003679C8">
        <w:rPr>
          <w:rFonts w:ascii="Verdana" w:hAnsi="Verdana"/>
          <w:sz w:val="14"/>
          <w:szCs w:val="14"/>
        </w:rPr>
        <w:t xml:space="preserve"> hetzij voor bindend advies worden voorgelegd aan de Geschillencommissie Financiële Dienstverlening, hetzij aan de burgerlijke rechter. TRIUM conformeert zich op voorhand aan een door de Geschillencommissie Financiële Dienstverlening te geven bindend advies, voor zover het belang van het voorgelegde geschil een bedrag van € 10.000,= (zegge en schrijven tien duizend euro) niet te boven gaat. Indien het betreffende geschil </w:t>
      </w:r>
      <w:r w:rsidRPr="003679C8">
        <w:rPr>
          <w:rFonts w:ascii="Verdana" w:hAnsi="Verdana"/>
          <w:sz w:val="14"/>
          <w:szCs w:val="14"/>
        </w:rPr>
        <w:t>genoemd geldelijk belang te boven gaat, heeft TRIUM de mogelijkheid om niet mee te werken aan een bindend advies.</w:t>
      </w:r>
    </w:p>
    <w:p w14:paraId="48F7F09C"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13.2 Cliënt en Trium doen pas een beroep op de rechter nadat zij zich tot het uiterste hebben ingespannen het geschil in onderling overleg of met tussenkomst van Kifid op te lossen. </w:t>
      </w:r>
    </w:p>
    <w:p w14:paraId="6AD65EBF"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13.3 Geschillen worden uitsluitend opgelost door de bevoegde rechter van de dichtstbijzijnde arrondissementsrechtbank. </w:t>
      </w:r>
    </w:p>
    <w:p w14:paraId="3CFDA991"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13.4 Op alle overeenkomsten is het Nederlands recht van toepassing. </w:t>
      </w:r>
    </w:p>
    <w:p w14:paraId="6A5EF3F8" w14:textId="77777777" w:rsidR="00FE5B3D" w:rsidRPr="00EA6CE9" w:rsidRDefault="00FE5B3D" w:rsidP="00FE5B3D">
      <w:pPr>
        <w:pStyle w:val="Default"/>
        <w:rPr>
          <w:rFonts w:ascii="Verdana" w:hAnsi="Verdana"/>
          <w:sz w:val="8"/>
          <w:szCs w:val="8"/>
        </w:rPr>
      </w:pPr>
    </w:p>
    <w:p w14:paraId="57C25832" w14:textId="77777777" w:rsidR="00FE5B3D" w:rsidRPr="003679C8" w:rsidRDefault="00FE5B3D" w:rsidP="00FE5B3D">
      <w:pPr>
        <w:pStyle w:val="Default"/>
        <w:rPr>
          <w:rFonts w:ascii="Verdana" w:hAnsi="Verdana"/>
          <w:sz w:val="14"/>
          <w:szCs w:val="14"/>
        </w:rPr>
      </w:pPr>
      <w:r w:rsidRPr="003679C8">
        <w:rPr>
          <w:rFonts w:ascii="Verdana" w:hAnsi="Verdana"/>
          <w:b/>
          <w:bCs/>
          <w:sz w:val="14"/>
          <w:szCs w:val="14"/>
        </w:rPr>
        <w:t xml:space="preserve">Artikel 14 Toepasselijkheid </w:t>
      </w:r>
    </w:p>
    <w:p w14:paraId="55BE4D9B"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14.1 Deze adviesvoorwaarden zijn van toepassing op elk en/of iedere door Trium aan de cliënt uitgebrachte (concept) offerte</w:t>
      </w:r>
      <w:r>
        <w:rPr>
          <w:rFonts w:ascii="Verdana" w:hAnsi="Verdana"/>
          <w:sz w:val="14"/>
          <w:szCs w:val="14"/>
        </w:rPr>
        <w:t>n</w:t>
      </w:r>
      <w:r w:rsidRPr="003679C8">
        <w:rPr>
          <w:rFonts w:ascii="Verdana" w:hAnsi="Verdana"/>
          <w:sz w:val="14"/>
          <w:szCs w:val="14"/>
        </w:rPr>
        <w:t>, advie</w:t>
      </w:r>
      <w:r>
        <w:rPr>
          <w:rFonts w:ascii="Verdana" w:hAnsi="Verdana"/>
          <w:sz w:val="14"/>
          <w:szCs w:val="14"/>
        </w:rPr>
        <w:t>zen</w:t>
      </w:r>
      <w:r w:rsidRPr="003679C8">
        <w:rPr>
          <w:rFonts w:ascii="Verdana" w:hAnsi="Verdana"/>
          <w:sz w:val="14"/>
          <w:szCs w:val="14"/>
        </w:rPr>
        <w:t xml:space="preserve"> en/of aanbieding</w:t>
      </w:r>
      <w:r>
        <w:rPr>
          <w:rFonts w:ascii="Verdana" w:hAnsi="Verdana"/>
          <w:sz w:val="14"/>
          <w:szCs w:val="14"/>
        </w:rPr>
        <w:t>en</w:t>
      </w:r>
      <w:r w:rsidRPr="003679C8">
        <w:rPr>
          <w:rFonts w:ascii="Verdana" w:hAnsi="Verdana"/>
          <w:sz w:val="14"/>
          <w:szCs w:val="14"/>
        </w:rPr>
        <w:t xml:space="preserve"> alsmede op iedere tussen Trium en de cliënt gesloten overeenkomsten van welke aard ook</w:t>
      </w:r>
      <w:r>
        <w:rPr>
          <w:rFonts w:ascii="Verdana" w:hAnsi="Verdana"/>
          <w:sz w:val="14"/>
          <w:szCs w:val="14"/>
        </w:rPr>
        <w:t xml:space="preserve"> (opdracht tot dienstverlening en onderhouds- en serviceoveereenkomst)</w:t>
      </w:r>
      <w:r w:rsidRPr="003679C8">
        <w:rPr>
          <w:rFonts w:ascii="Verdana" w:hAnsi="Verdana"/>
          <w:sz w:val="14"/>
          <w:szCs w:val="14"/>
        </w:rPr>
        <w:t xml:space="preserve">. </w:t>
      </w:r>
    </w:p>
    <w:p w14:paraId="00B40C2E"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14.2 Afwijkende adviesvoorwaarden waarnaar de cliënt bij het afsluiten van een opdracht tot dienstverlening, abonnementsovereenkomst of anderszins verwijst, worden hierbij door Trium integraal verworpen en uitdrukkelijk niet toepasselijk verklaard, behoudens het geval Trium expliciet en onvoorwaardelijk deze afwijkende voorwaarden schriftelijk heeft aanvaard. </w:t>
      </w:r>
    </w:p>
    <w:p w14:paraId="1643DE29" w14:textId="77777777" w:rsidR="00FE5B3D" w:rsidRPr="003679C8" w:rsidRDefault="00FE5B3D" w:rsidP="00FE5B3D">
      <w:pPr>
        <w:jc w:val="both"/>
        <w:rPr>
          <w:rFonts w:ascii="Verdana" w:hAnsi="Verdana"/>
          <w:sz w:val="14"/>
          <w:szCs w:val="14"/>
        </w:rPr>
      </w:pPr>
      <w:r w:rsidRPr="003679C8">
        <w:rPr>
          <w:rFonts w:ascii="Verdana" w:hAnsi="Verdana"/>
          <w:sz w:val="14"/>
          <w:szCs w:val="14"/>
        </w:rPr>
        <w:t>14.3 Indien enige bepaling van deze algemene voorwaarden nietig blijkt te zijn, wordt alleen de betreffende bepaling van toepassing uitgesloten, alle overige bepalingen blijven hun gelding onverkort behouden.</w:t>
      </w:r>
    </w:p>
    <w:p w14:paraId="44AE8D22" w14:textId="77777777" w:rsidR="00FE5B3D" w:rsidRPr="00EA6CE9" w:rsidRDefault="00FE5B3D" w:rsidP="00FE5B3D">
      <w:pPr>
        <w:pStyle w:val="Default"/>
        <w:rPr>
          <w:rFonts w:ascii="Verdana" w:hAnsi="Verdana"/>
          <w:sz w:val="8"/>
          <w:szCs w:val="8"/>
        </w:rPr>
      </w:pPr>
    </w:p>
    <w:p w14:paraId="77692634" w14:textId="77777777" w:rsidR="00FE5B3D" w:rsidRPr="003679C8" w:rsidRDefault="00FE5B3D" w:rsidP="00FE5B3D">
      <w:pPr>
        <w:pStyle w:val="Titel"/>
        <w:jc w:val="both"/>
        <w:outlineLvl w:val="0"/>
        <w:rPr>
          <w:rFonts w:ascii="Verdana" w:hAnsi="Verdana"/>
          <w:sz w:val="14"/>
          <w:szCs w:val="14"/>
        </w:rPr>
      </w:pPr>
      <w:r w:rsidRPr="003679C8">
        <w:rPr>
          <w:rFonts w:ascii="Verdana" w:hAnsi="Verdana"/>
          <w:sz w:val="14"/>
          <w:szCs w:val="14"/>
        </w:rPr>
        <w:t>Artikel 15: Verval van recht</w:t>
      </w:r>
    </w:p>
    <w:p w14:paraId="17EBA11D"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Alle vorderingsrechten en andere bevoegdheden van de </w:t>
      </w:r>
      <w:r>
        <w:rPr>
          <w:rFonts w:ascii="Verdana" w:hAnsi="Verdana"/>
          <w:sz w:val="14"/>
          <w:szCs w:val="14"/>
        </w:rPr>
        <w:t>cliënt</w:t>
      </w:r>
      <w:r w:rsidRPr="003679C8">
        <w:rPr>
          <w:rFonts w:ascii="Verdana" w:hAnsi="Verdana"/>
          <w:sz w:val="14"/>
          <w:szCs w:val="14"/>
        </w:rPr>
        <w:t xml:space="preserve"> uit welke hoofde dan ook jegens TRIUM in verband met de door TRIUM verrichtte werkzaamheden vervallen in ieder geval een jaar na het moment waarop de </w:t>
      </w:r>
      <w:r>
        <w:rPr>
          <w:rFonts w:ascii="Verdana" w:hAnsi="Verdana"/>
          <w:sz w:val="14"/>
          <w:szCs w:val="14"/>
        </w:rPr>
        <w:t>cliënt</w:t>
      </w:r>
      <w:r w:rsidRPr="003679C8">
        <w:rPr>
          <w:rFonts w:ascii="Verdana" w:hAnsi="Verdana"/>
          <w:sz w:val="14"/>
          <w:szCs w:val="14"/>
        </w:rPr>
        <w:t xml:space="preserve"> bekend werd of redelijkerwijs bekend kon zijn met het bestaan van deze rechten en bevoegdheden, waarbij in ieder geval 2 jaar na ondertekening van de opdracht tot dienstverlening en/of abonnementsovereenkomst, alle vorderingsrechten jegens Trium komen te vervallen.</w:t>
      </w:r>
    </w:p>
    <w:p w14:paraId="459091B4" w14:textId="77777777" w:rsidR="00FE5B3D" w:rsidRPr="00EA6CE9" w:rsidRDefault="00FE5B3D" w:rsidP="00FE5B3D">
      <w:pPr>
        <w:pStyle w:val="Default"/>
        <w:rPr>
          <w:rFonts w:ascii="Verdana" w:hAnsi="Verdana"/>
          <w:sz w:val="8"/>
          <w:szCs w:val="8"/>
        </w:rPr>
      </w:pPr>
    </w:p>
    <w:p w14:paraId="56327AC2" w14:textId="77777777" w:rsidR="00FE5B3D" w:rsidRPr="003679C8" w:rsidRDefault="00FE5B3D" w:rsidP="00FE5B3D">
      <w:pPr>
        <w:pStyle w:val="Default"/>
        <w:rPr>
          <w:rFonts w:ascii="Verdana" w:hAnsi="Verdana"/>
          <w:sz w:val="14"/>
          <w:szCs w:val="14"/>
        </w:rPr>
      </w:pPr>
      <w:r w:rsidRPr="003679C8">
        <w:rPr>
          <w:rFonts w:ascii="Verdana" w:hAnsi="Verdana"/>
          <w:b/>
          <w:bCs/>
          <w:sz w:val="14"/>
          <w:szCs w:val="14"/>
        </w:rPr>
        <w:t xml:space="preserve">Artikel 16 Slotbepalingen </w:t>
      </w:r>
    </w:p>
    <w:p w14:paraId="699C528B"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17.1 Afwijkingen van en/of aanvullingen op deze adviesvoorwaarden zijn slechts rechtsgeldig indien en voor zover deze schriftelijk tussen de financiële dienstverlener en de cliënt zijn overeengekomen. </w:t>
      </w:r>
    </w:p>
    <w:p w14:paraId="2D17982E"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17.2 Indien enige clausule van deze adviesvoorwaarden nietig zouden blijken, blijft alleen de betreffende clausule buiten toepassing en behouden alle overige clausules onverkort gelding. </w:t>
      </w:r>
    </w:p>
    <w:p w14:paraId="7D35F5F2" w14:textId="77777777" w:rsidR="00FE5B3D" w:rsidRPr="003679C8" w:rsidRDefault="00FE5B3D" w:rsidP="00FE5B3D">
      <w:pPr>
        <w:pStyle w:val="Default"/>
        <w:rPr>
          <w:rFonts w:ascii="Verdana" w:hAnsi="Verdana"/>
          <w:sz w:val="14"/>
          <w:szCs w:val="14"/>
        </w:rPr>
      </w:pPr>
      <w:r w:rsidRPr="003679C8">
        <w:rPr>
          <w:rFonts w:ascii="Verdana" w:hAnsi="Verdana"/>
          <w:sz w:val="14"/>
          <w:szCs w:val="14"/>
        </w:rPr>
        <w:t xml:space="preserve">17.3 Niets uit deze voorwaarden mag worden vermenigvuldigd of openbaar gemaakt worden zonder voorafgaande toestemming van Trium. </w:t>
      </w:r>
    </w:p>
    <w:p w14:paraId="1A2951EF" w14:textId="77777777" w:rsidR="00FE5B3D" w:rsidRDefault="00FE5B3D" w:rsidP="00FE5B3D">
      <w:pPr>
        <w:rPr>
          <w:rFonts w:ascii="Verdana" w:hAnsi="Verdana"/>
          <w:sz w:val="20"/>
          <w:szCs w:val="20"/>
        </w:rPr>
      </w:pPr>
    </w:p>
    <w:p w14:paraId="3E38EB9B" w14:textId="77777777" w:rsidR="005A54E9" w:rsidRDefault="005A54E9"/>
    <w:sectPr w:rsidR="005A54E9" w:rsidSect="002B7499">
      <w:footerReference w:type="default" r:id="rId6"/>
      <w:pgSz w:w="11906" w:h="16838" w:code="9"/>
      <w:pgMar w:top="2098" w:right="567" w:bottom="1021" w:left="1418"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20866" w14:textId="77777777" w:rsidR="002B7499" w:rsidRDefault="002B7499" w:rsidP="002B7499">
      <w:r>
        <w:separator/>
      </w:r>
    </w:p>
  </w:endnote>
  <w:endnote w:type="continuationSeparator" w:id="0">
    <w:p w14:paraId="39EB6591" w14:textId="77777777" w:rsidR="002B7499" w:rsidRDefault="002B7499" w:rsidP="002B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02B25" w14:textId="157DA056" w:rsidR="002B7499" w:rsidRPr="002B7499" w:rsidRDefault="002B7499">
    <w:pPr>
      <w:pStyle w:val="Voettekst"/>
      <w:rPr>
        <w:rFonts w:ascii="Verdana" w:hAnsi="Verdana"/>
        <w:sz w:val="12"/>
        <w:szCs w:val="12"/>
      </w:rPr>
    </w:pPr>
    <w:r w:rsidRPr="002B7499">
      <w:rPr>
        <w:rFonts w:ascii="Verdana" w:hAnsi="Verdana"/>
        <w:sz w:val="12"/>
        <w:szCs w:val="12"/>
      </w:rPr>
      <w:t>Algemene voorwaarden Trium Finance – 01-0</w:t>
    </w:r>
    <w:r w:rsidR="004C4CF6">
      <w:rPr>
        <w:rFonts w:ascii="Verdana" w:hAnsi="Verdana"/>
        <w:sz w:val="12"/>
        <w:szCs w:val="12"/>
      </w:rPr>
      <w:t>1</w:t>
    </w:r>
    <w:r w:rsidRPr="002B7499">
      <w:rPr>
        <w:rFonts w:ascii="Verdana" w:hAnsi="Verdana"/>
        <w:sz w:val="12"/>
        <w:szCs w:val="12"/>
      </w:rPr>
      <w:t>-201</w:t>
    </w:r>
    <w:r w:rsidR="004C4CF6">
      <w:rPr>
        <w:rFonts w:ascii="Verdana" w:hAnsi="Verdana"/>
        <w:sz w:val="12"/>
        <w:szCs w:val="12"/>
      </w:rPr>
      <w:t>5</w:t>
    </w:r>
    <w:r w:rsidRPr="002B7499">
      <w:rPr>
        <w:rFonts w:ascii="Verdana" w:hAnsi="Verdana"/>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3727A" w14:textId="77777777" w:rsidR="002B7499" w:rsidRDefault="002B7499" w:rsidP="002B7499">
      <w:r>
        <w:separator/>
      </w:r>
    </w:p>
  </w:footnote>
  <w:footnote w:type="continuationSeparator" w:id="0">
    <w:p w14:paraId="0D9D4AB2" w14:textId="77777777" w:rsidR="002B7499" w:rsidRDefault="002B7499" w:rsidP="002B7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3D"/>
    <w:rsid w:val="00037C1C"/>
    <w:rsid w:val="002B7499"/>
    <w:rsid w:val="004C4CF6"/>
    <w:rsid w:val="005A54E9"/>
    <w:rsid w:val="00714D20"/>
    <w:rsid w:val="00B64C5C"/>
    <w:rsid w:val="00DA1B70"/>
    <w:rsid w:val="00FE5B3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9C3496"/>
  <w14:defaultImageDpi w14:val="300"/>
  <w15:docId w15:val="{25ED65FA-9D57-46FC-8D7C-82BC8DC4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heme="minorBidi"/>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E5B3D"/>
    <w:rPr>
      <w:rFonts w:ascii="Futura Lt BT" w:eastAsia="Times New Roman" w:hAnsi="Futura Lt BT" w:cs="Times New Roman"/>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FE5B3D"/>
    <w:pPr>
      <w:jc w:val="center"/>
    </w:pPr>
    <w:rPr>
      <w:rFonts w:ascii="Arial" w:hAnsi="Arial"/>
      <w:b/>
      <w:sz w:val="20"/>
      <w:szCs w:val="20"/>
    </w:rPr>
  </w:style>
  <w:style w:type="character" w:customStyle="1" w:styleId="TitelChar">
    <w:name w:val="Titel Char"/>
    <w:basedOn w:val="Standaardalinea-lettertype"/>
    <w:link w:val="Titel"/>
    <w:rsid w:val="00FE5B3D"/>
    <w:rPr>
      <w:rFonts w:ascii="Arial" w:eastAsia="Times New Roman" w:hAnsi="Arial" w:cs="Times New Roman"/>
      <w:b/>
    </w:rPr>
  </w:style>
  <w:style w:type="paragraph" w:customStyle="1" w:styleId="Default">
    <w:name w:val="Default"/>
    <w:rsid w:val="00FE5B3D"/>
    <w:pPr>
      <w:autoSpaceDE w:val="0"/>
      <w:autoSpaceDN w:val="0"/>
      <w:adjustRightInd w:val="0"/>
    </w:pPr>
    <w:rPr>
      <w:rFonts w:ascii="Calibri" w:eastAsia="Times New Roman" w:hAnsi="Calibri" w:cs="Calibri"/>
      <w:color w:val="000000"/>
      <w:sz w:val="24"/>
      <w:szCs w:val="24"/>
    </w:rPr>
  </w:style>
  <w:style w:type="paragraph" w:styleId="Koptekst">
    <w:name w:val="header"/>
    <w:basedOn w:val="Standaard"/>
    <w:link w:val="KoptekstChar"/>
    <w:uiPriority w:val="99"/>
    <w:unhideWhenUsed/>
    <w:rsid w:val="002B7499"/>
    <w:pPr>
      <w:tabs>
        <w:tab w:val="center" w:pos="4536"/>
        <w:tab w:val="right" w:pos="9072"/>
      </w:tabs>
    </w:pPr>
  </w:style>
  <w:style w:type="character" w:customStyle="1" w:styleId="KoptekstChar">
    <w:name w:val="Koptekst Char"/>
    <w:basedOn w:val="Standaardalinea-lettertype"/>
    <w:link w:val="Koptekst"/>
    <w:uiPriority w:val="99"/>
    <w:rsid w:val="002B7499"/>
    <w:rPr>
      <w:rFonts w:ascii="Futura Lt BT" w:eastAsia="Times New Roman" w:hAnsi="Futura Lt BT" w:cs="Times New Roman"/>
      <w:sz w:val="22"/>
      <w:szCs w:val="24"/>
    </w:rPr>
  </w:style>
  <w:style w:type="paragraph" w:styleId="Voettekst">
    <w:name w:val="footer"/>
    <w:basedOn w:val="Standaard"/>
    <w:link w:val="VoettekstChar"/>
    <w:uiPriority w:val="99"/>
    <w:unhideWhenUsed/>
    <w:rsid w:val="002B7499"/>
    <w:pPr>
      <w:tabs>
        <w:tab w:val="center" w:pos="4536"/>
        <w:tab w:val="right" w:pos="9072"/>
      </w:tabs>
    </w:pPr>
  </w:style>
  <w:style w:type="character" w:customStyle="1" w:styleId="VoettekstChar">
    <w:name w:val="Voettekst Char"/>
    <w:basedOn w:val="Standaardalinea-lettertype"/>
    <w:link w:val="Voettekst"/>
    <w:uiPriority w:val="99"/>
    <w:rsid w:val="002B7499"/>
    <w:rPr>
      <w:rFonts w:ascii="Futura Lt BT" w:eastAsia="Times New Roman" w:hAnsi="Futura Lt BT" w:cs="Times New Roman"/>
      <w:sz w:val="22"/>
      <w:szCs w:val="24"/>
    </w:rPr>
  </w:style>
  <w:style w:type="paragraph" w:styleId="Ballontekst">
    <w:name w:val="Balloon Text"/>
    <w:basedOn w:val="Standaard"/>
    <w:link w:val="BallontekstChar"/>
    <w:uiPriority w:val="99"/>
    <w:semiHidden/>
    <w:unhideWhenUsed/>
    <w:rsid w:val="004C4CF6"/>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C4CF6"/>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3625</Words>
  <Characters>19940</Characters>
  <Application>Microsoft Office Word</Application>
  <DocSecurity>0</DocSecurity>
  <Lines>166</Lines>
  <Paragraphs>47</Paragraphs>
  <ScaleCrop>false</ScaleCrop>
  <HeadingPairs>
    <vt:vector size="4" baseType="variant">
      <vt:variant>
        <vt:lpstr>Titel</vt:lpstr>
      </vt:variant>
      <vt:variant>
        <vt:i4>1</vt:i4>
      </vt:variant>
      <vt:variant>
        <vt:lpstr>Headings</vt:lpstr>
      </vt:variant>
      <vt:variant>
        <vt:i4>4</vt:i4>
      </vt:variant>
    </vt:vector>
  </HeadingPairs>
  <TitlesOfParts>
    <vt:vector size="5" baseType="lpstr">
      <vt:lpstr/>
      <vt:lpstr>Artikel 2  Aanbiedingen, overeenkomst, opdracht etc.</vt:lpstr>
      <vt:lpstr>Artikel 3  Medewerking door de cliënt / informatieverstrekking</vt:lpstr>
      <vt:lpstr>Artikel11  Geheimhouding en bescherming persoonsgegevens</vt:lpstr>
      <vt:lpstr>Artikel 15: Verval van recht</vt:lpstr>
    </vt:vector>
  </TitlesOfParts>
  <Company>Taurus Investments BV</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Joosten</dc:creator>
  <cp:keywords/>
  <dc:description/>
  <cp:lastModifiedBy>x12407 -</cp:lastModifiedBy>
  <cp:revision>4</cp:revision>
  <cp:lastPrinted>2015-10-06T07:57:00Z</cp:lastPrinted>
  <dcterms:created xsi:type="dcterms:W3CDTF">2015-01-27T13:11:00Z</dcterms:created>
  <dcterms:modified xsi:type="dcterms:W3CDTF">2017-08-11T11:27:00Z</dcterms:modified>
</cp:coreProperties>
</file>